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EC" w:rsidRDefault="00731AA7" w:rsidP="00950574">
      <w:pPr>
        <w:snapToGrid w:val="0"/>
        <w:spacing w:line="240" w:lineRule="auto"/>
        <w:ind w:leftChars="-118" w:left="-283" w:rightChars="-142" w:right="-341"/>
        <w:rPr>
          <w:rFonts w:ascii="Times New Roman" w:eastAsia="標楷體" w:hAnsi="Times New Roman" w:cs="標楷體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彰化縣政府</w:t>
      </w:r>
      <w:r w:rsidR="00502FE9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委</w:t>
      </w:r>
      <w:r w:rsidR="00E612FB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託</w:t>
      </w:r>
      <w:r w:rsidR="00E96323" w:rsidRPr="007F7851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國立</w:t>
      </w:r>
      <w:proofErr w:type="gramStart"/>
      <w:r w:rsidR="00E96323" w:rsidRPr="007F7851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臺</w:t>
      </w:r>
      <w:proofErr w:type="gramEnd"/>
      <w:r w:rsidR="00E96323" w:rsidRPr="007F7851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中教育大學</w:t>
      </w:r>
      <w:r w:rsidR="00E612FB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辦理</w:t>
      </w:r>
    </w:p>
    <w:p w:rsidR="00E96323" w:rsidRPr="007F7851" w:rsidRDefault="00E612FB" w:rsidP="00950574">
      <w:pPr>
        <w:snapToGrid w:val="0"/>
        <w:spacing w:line="240" w:lineRule="auto"/>
        <w:ind w:leftChars="-118" w:left="-283" w:rightChars="-142" w:right="-341"/>
        <w:rPr>
          <w:rFonts w:ascii="Times New Roman" w:eastAsia="標楷體" w:hAnsi="Times New Roman" w:cs="標楷體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「</w:t>
      </w:r>
      <w:proofErr w:type="gramStart"/>
      <w:r w:rsidR="00AD68D5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105</w:t>
      </w:r>
      <w:proofErr w:type="gramEnd"/>
      <w:r w:rsidR="00AD68D5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年度</w:t>
      </w:r>
      <w:r w:rsidR="00731AA7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早期療育教保人員</w:t>
      </w:r>
      <w:r w:rsidR="00E96323" w:rsidRPr="007F7851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專業訓練</w:t>
      </w:r>
      <w:r w:rsidR="00731AA7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教保</w:t>
      </w:r>
      <w:r w:rsidR="00595D7E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課程</w:t>
      </w:r>
      <w:r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」</w:t>
      </w:r>
      <w:r w:rsidR="00E96323" w:rsidRPr="007F7851">
        <w:rPr>
          <w:rFonts w:ascii="Times New Roman" w:eastAsia="標楷體" w:hAnsi="Times New Roman" w:cs="標楷體" w:hint="eastAsia"/>
          <w:b/>
          <w:bCs/>
          <w:color w:val="000000"/>
          <w:sz w:val="32"/>
          <w:szCs w:val="32"/>
        </w:rPr>
        <w:t>招生簡章</w:t>
      </w:r>
    </w:p>
    <w:p w:rsidR="00731AA7" w:rsidRPr="00731AA7" w:rsidRDefault="00532B65" w:rsidP="009B15FC">
      <w:pPr>
        <w:numPr>
          <w:ilvl w:val="0"/>
          <w:numId w:val="1"/>
        </w:numPr>
        <w:snapToGrid w:val="0"/>
        <w:spacing w:beforeLines="50" w:before="180" w:line="280" w:lineRule="exact"/>
        <w:jc w:val="left"/>
        <w:rPr>
          <w:rFonts w:ascii="標楷體" w:eastAsia="標楷體"/>
          <w:color w:val="000000"/>
          <w:szCs w:val="24"/>
        </w:rPr>
      </w:pPr>
      <w:r w:rsidRPr="00502FE9">
        <w:rPr>
          <w:rFonts w:ascii="標楷體" w:eastAsia="標楷體" w:hint="eastAsia"/>
          <w:b/>
          <w:color w:val="000000"/>
          <w:szCs w:val="24"/>
        </w:rPr>
        <w:t>訓練目的</w:t>
      </w:r>
      <w:r w:rsidR="006457BA" w:rsidRPr="00502FE9">
        <w:rPr>
          <w:rFonts w:ascii="標楷體" w:eastAsia="標楷體" w:hint="eastAsia"/>
          <w:b/>
          <w:color w:val="000000"/>
          <w:szCs w:val="24"/>
        </w:rPr>
        <w:t>：</w:t>
      </w:r>
      <w:r w:rsidR="006457BA" w:rsidRPr="00502FE9">
        <w:rPr>
          <w:rFonts w:ascii="標楷體" w:eastAsia="標楷體" w:hAnsi="標楷體" w:cs="標楷體" w:hint="eastAsia"/>
          <w:szCs w:val="24"/>
        </w:rPr>
        <w:t>提升</w:t>
      </w:r>
      <w:r w:rsidR="00731AA7">
        <w:rPr>
          <w:rFonts w:ascii="標楷體" w:eastAsia="標楷體" w:hAnsi="標楷體" w:cs="標楷體" w:hint="eastAsia"/>
          <w:szCs w:val="24"/>
        </w:rPr>
        <w:t>早期療育教保人員之基本素養及專業知能，增進早期療育服務機構</w:t>
      </w:r>
      <w:r w:rsidR="006457BA" w:rsidRPr="00502FE9">
        <w:rPr>
          <w:rFonts w:ascii="標楷體" w:eastAsia="標楷體" w:hAnsi="標楷體" w:cs="標楷體" w:hint="eastAsia"/>
          <w:szCs w:val="24"/>
        </w:rPr>
        <w:t>之</w:t>
      </w:r>
      <w:r w:rsidR="00731AA7">
        <w:rPr>
          <w:rFonts w:ascii="標楷體" w:eastAsia="標楷體" w:hAnsi="標楷體" w:cs="標楷體" w:hint="eastAsia"/>
          <w:szCs w:val="24"/>
        </w:rPr>
        <w:t xml:space="preserve">  </w:t>
      </w:r>
    </w:p>
    <w:p w:rsidR="006457BA" w:rsidRPr="00502FE9" w:rsidRDefault="006457BA" w:rsidP="00731AA7">
      <w:pPr>
        <w:snapToGrid w:val="0"/>
        <w:spacing w:beforeLines="50" w:before="180" w:line="280" w:lineRule="exact"/>
        <w:ind w:left="720" w:firstLineChars="500" w:firstLine="1200"/>
        <w:jc w:val="left"/>
        <w:rPr>
          <w:rFonts w:ascii="標楷體" w:eastAsia="標楷體"/>
          <w:color w:val="000000"/>
          <w:szCs w:val="24"/>
        </w:rPr>
      </w:pPr>
      <w:r w:rsidRPr="00502FE9">
        <w:rPr>
          <w:rFonts w:ascii="標楷體" w:eastAsia="標楷體" w:hAnsi="標楷體" w:cs="標楷體" w:hint="eastAsia"/>
          <w:szCs w:val="24"/>
        </w:rPr>
        <w:t>品質。</w:t>
      </w:r>
    </w:p>
    <w:p w:rsidR="00731AA7" w:rsidRPr="00731AA7" w:rsidRDefault="00532B65" w:rsidP="00731AA7">
      <w:pPr>
        <w:numPr>
          <w:ilvl w:val="0"/>
          <w:numId w:val="1"/>
        </w:numPr>
        <w:snapToGrid w:val="0"/>
        <w:spacing w:beforeLines="50" w:before="180" w:line="280" w:lineRule="exact"/>
        <w:jc w:val="left"/>
        <w:rPr>
          <w:rFonts w:ascii="標楷體" w:eastAsia="標楷體"/>
          <w:szCs w:val="24"/>
        </w:rPr>
      </w:pPr>
      <w:r w:rsidRPr="00502FE9">
        <w:rPr>
          <w:rFonts w:ascii="標楷體" w:eastAsia="標楷體" w:hint="eastAsia"/>
          <w:b/>
          <w:color w:val="000000"/>
          <w:szCs w:val="24"/>
        </w:rPr>
        <w:t>訓練依據</w:t>
      </w:r>
      <w:r w:rsidR="006457BA" w:rsidRPr="00502FE9">
        <w:rPr>
          <w:rFonts w:ascii="標楷體" w:eastAsia="標楷體" w:hint="eastAsia"/>
          <w:color w:val="000000"/>
          <w:szCs w:val="24"/>
        </w:rPr>
        <w:t>：</w:t>
      </w:r>
      <w:r w:rsidR="006457BA" w:rsidRPr="00FE15EB">
        <w:rPr>
          <w:rFonts w:ascii="標楷體" w:eastAsia="標楷體" w:hint="eastAsia"/>
          <w:szCs w:val="24"/>
        </w:rPr>
        <w:t>依據</w:t>
      </w:r>
      <w:r w:rsidR="00731AA7">
        <w:rPr>
          <w:rFonts w:ascii="標楷體" w:eastAsia="標楷體" w:hint="eastAsia"/>
          <w:szCs w:val="24"/>
        </w:rPr>
        <w:t>彰化縣政府</w:t>
      </w:r>
      <w:r w:rsidR="00001982" w:rsidRPr="00FE15EB">
        <w:rPr>
          <w:rFonts w:ascii="標楷體" w:eastAsia="標楷體" w:hAnsi="標楷體" w:hint="eastAsia"/>
          <w:szCs w:val="24"/>
        </w:rPr>
        <w:t>10</w:t>
      </w:r>
      <w:r w:rsidR="00EF5411" w:rsidRPr="00FE15EB">
        <w:rPr>
          <w:rFonts w:ascii="標楷體" w:eastAsia="標楷體" w:hAnsi="標楷體" w:hint="eastAsia"/>
          <w:szCs w:val="24"/>
        </w:rPr>
        <w:t>5</w:t>
      </w:r>
      <w:r w:rsidR="00001982" w:rsidRPr="00FE15EB">
        <w:rPr>
          <w:rFonts w:ascii="標楷體" w:eastAsia="標楷體" w:hAnsi="標楷體" w:hint="eastAsia"/>
          <w:szCs w:val="24"/>
        </w:rPr>
        <w:t>年</w:t>
      </w:r>
      <w:r w:rsidR="00D233B2">
        <w:rPr>
          <w:rFonts w:ascii="標楷體" w:eastAsia="標楷體" w:hAnsi="標楷體" w:hint="eastAsia"/>
          <w:szCs w:val="24"/>
        </w:rPr>
        <w:t>11</w:t>
      </w:r>
      <w:r w:rsidR="00001982" w:rsidRPr="00FE15EB">
        <w:rPr>
          <w:rFonts w:ascii="標楷體" w:eastAsia="標楷體" w:hAnsi="標楷體" w:hint="eastAsia"/>
          <w:szCs w:val="24"/>
        </w:rPr>
        <w:t>月</w:t>
      </w:r>
      <w:r w:rsidR="00D233B2">
        <w:rPr>
          <w:rFonts w:ascii="標楷體" w:eastAsia="標楷體" w:hAnsi="標楷體" w:hint="eastAsia"/>
          <w:szCs w:val="24"/>
        </w:rPr>
        <w:t>24</w:t>
      </w:r>
      <w:r w:rsidR="00001982" w:rsidRPr="00FE15EB">
        <w:rPr>
          <w:rFonts w:ascii="標楷體" w:eastAsia="標楷體" w:hAnsi="標楷體" w:hint="eastAsia"/>
          <w:szCs w:val="24"/>
        </w:rPr>
        <w:t>日</w:t>
      </w:r>
      <w:r w:rsidR="00731AA7">
        <w:rPr>
          <w:rFonts w:ascii="標楷體" w:eastAsia="標楷體" w:hAnsi="標楷體" w:hint="eastAsia"/>
          <w:szCs w:val="24"/>
        </w:rPr>
        <w:t>府社兒少字第1050</w:t>
      </w:r>
      <w:r w:rsidR="00D233B2">
        <w:rPr>
          <w:rFonts w:ascii="標楷體" w:eastAsia="標楷體" w:hAnsi="標楷體" w:hint="eastAsia"/>
          <w:szCs w:val="24"/>
        </w:rPr>
        <w:t>398855</w:t>
      </w:r>
      <w:r w:rsidR="00EF5411" w:rsidRPr="00FE15EB">
        <w:rPr>
          <w:rFonts w:ascii="標楷體" w:eastAsia="標楷體" w:hAnsi="標楷體" w:hint="eastAsia"/>
          <w:szCs w:val="24"/>
        </w:rPr>
        <w:t>號</w:t>
      </w:r>
      <w:r w:rsidR="00731AA7">
        <w:rPr>
          <w:rFonts w:ascii="標楷體" w:eastAsia="標楷體" w:hAnsi="標楷體" w:hint="eastAsia"/>
          <w:szCs w:val="24"/>
        </w:rPr>
        <w:t xml:space="preserve">函 </w:t>
      </w:r>
    </w:p>
    <w:p w:rsidR="00532B65" w:rsidRPr="00731AA7" w:rsidRDefault="00D56187" w:rsidP="00731AA7">
      <w:pPr>
        <w:snapToGrid w:val="0"/>
        <w:spacing w:beforeLines="50" w:before="180" w:line="280" w:lineRule="exact"/>
        <w:ind w:left="720" w:firstLineChars="500" w:firstLine="1200"/>
        <w:jc w:val="left"/>
        <w:rPr>
          <w:rFonts w:ascii="標楷體" w:eastAsia="標楷體"/>
          <w:szCs w:val="24"/>
        </w:rPr>
      </w:pPr>
      <w:r w:rsidRPr="00FE15EB">
        <w:rPr>
          <w:rFonts w:ascii="標楷體" w:eastAsia="標楷體" w:hint="eastAsia"/>
          <w:szCs w:val="24"/>
        </w:rPr>
        <w:t>及</w:t>
      </w:r>
      <w:r w:rsidR="006457BA" w:rsidRPr="00FE15EB">
        <w:rPr>
          <w:rFonts w:ascii="標楷體" w:eastAsia="標楷體" w:hint="eastAsia"/>
          <w:szCs w:val="24"/>
        </w:rPr>
        <w:t>「</w:t>
      </w:r>
      <w:r w:rsidR="00A22103" w:rsidRPr="00A22103">
        <w:rPr>
          <w:rFonts w:ascii="標楷體" w:eastAsia="標楷體" w:hint="eastAsia"/>
          <w:szCs w:val="24"/>
        </w:rPr>
        <w:t>兒童及少年福利機構專業人員訓練實施計畫</w:t>
      </w:r>
      <w:r w:rsidR="006457BA" w:rsidRPr="00731AA7">
        <w:rPr>
          <w:rFonts w:ascii="標楷體" w:eastAsia="標楷體" w:hint="eastAsia"/>
          <w:szCs w:val="24"/>
        </w:rPr>
        <w:t>」</w:t>
      </w:r>
      <w:r w:rsidR="00A22103">
        <w:rPr>
          <w:rFonts w:ascii="標楷體" w:eastAsia="標楷體" w:hint="eastAsia"/>
          <w:szCs w:val="24"/>
        </w:rPr>
        <w:t>辦理</w:t>
      </w:r>
      <w:r w:rsidRPr="00731AA7">
        <w:rPr>
          <w:rFonts w:ascii="標楷體" w:eastAsia="標楷體" w:hint="eastAsia"/>
          <w:szCs w:val="24"/>
        </w:rPr>
        <w:t>。</w:t>
      </w:r>
    </w:p>
    <w:p w:rsidR="003B4415" w:rsidRPr="00502FE9" w:rsidRDefault="00E96323" w:rsidP="009B15FC">
      <w:pPr>
        <w:numPr>
          <w:ilvl w:val="0"/>
          <w:numId w:val="1"/>
        </w:numPr>
        <w:snapToGrid w:val="0"/>
        <w:spacing w:beforeLines="50" w:before="180" w:line="280" w:lineRule="exact"/>
        <w:jc w:val="left"/>
        <w:rPr>
          <w:rFonts w:ascii="標楷體" w:eastAsia="標楷體"/>
          <w:color w:val="000000"/>
          <w:szCs w:val="24"/>
        </w:rPr>
      </w:pPr>
      <w:r w:rsidRPr="00502FE9">
        <w:rPr>
          <w:rFonts w:ascii="標楷體" w:eastAsia="標楷體" w:hint="eastAsia"/>
          <w:b/>
          <w:color w:val="000000"/>
          <w:szCs w:val="24"/>
        </w:rPr>
        <w:t>指導</w:t>
      </w:r>
      <w:r w:rsidR="003B4415" w:rsidRPr="00502FE9">
        <w:rPr>
          <w:rFonts w:ascii="標楷體" w:eastAsia="標楷體" w:hint="eastAsia"/>
          <w:b/>
          <w:color w:val="000000"/>
          <w:szCs w:val="24"/>
        </w:rPr>
        <w:t>單位：</w:t>
      </w:r>
      <w:r w:rsidR="00A22103">
        <w:rPr>
          <w:rFonts w:ascii="標楷體" w:eastAsia="標楷體" w:hint="eastAsia"/>
          <w:color w:val="000000"/>
          <w:szCs w:val="24"/>
        </w:rPr>
        <w:t>彰化縣政府</w:t>
      </w:r>
      <w:r w:rsidR="00212AB6">
        <w:rPr>
          <w:rFonts w:ascii="標楷體" w:eastAsia="標楷體" w:hint="eastAsia"/>
          <w:color w:val="000000"/>
          <w:szCs w:val="24"/>
        </w:rPr>
        <w:t>。</w:t>
      </w:r>
    </w:p>
    <w:p w:rsidR="00532B65" w:rsidRPr="00502FE9" w:rsidRDefault="00532B65" w:rsidP="009B15FC">
      <w:pPr>
        <w:numPr>
          <w:ilvl w:val="0"/>
          <w:numId w:val="1"/>
        </w:numPr>
        <w:snapToGrid w:val="0"/>
        <w:spacing w:beforeLines="50" w:before="180" w:line="280" w:lineRule="exact"/>
        <w:jc w:val="left"/>
        <w:rPr>
          <w:rFonts w:ascii="標楷體" w:eastAsia="標楷體"/>
          <w:color w:val="000000"/>
          <w:szCs w:val="24"/>
        </w:rPr>
      </w:pPr>
      <w:r w:rsidRPr="00502FE9">
        <w:rPr>
          <w:rFonts w:ascii="標楷體" w:eastAsia="標楷體" w:hint="eastAsia"/>
          <w:b/>
          <w:color w:val="000000"/>
          <w:szCs w:val="24"/>
        </w:rPr>
        <w:t>承辦單位</w:t>
      </w:r>
      <w:r w:rsidRPr="00502FE9">
        <w:rPr>
          <w:rFonts w:ascii="標楷體" w:eastAsia="標楷體" w:hint="eastAsia"/>
          <w:color w:val="000000"/>
          <w:szCs w:val="24"/>
        </w:rPr>
        <w:t>：國立</w:t>
      </w:r>
      <w:proofErr w:type="gramStart"/>
      <w:r w:rsidRPr="00502FE9">
        <w:rPr>
          <w:rFonts w:ascii="標楷體" w:eastAsia="標楷體" w:hint="eastAsia"/>
          <w:color w:val="000000"/>
          <w:szCs w:val="24"/>
        </w:rPr>
        <w:t>臺</w:t>
      </w:r>
      <w:proofErr w:type="gramEnd"/>
      <w:r w:rsidRPr="00502FE9">
        <w:rPr>
          <w:rFonts w:ascii="標楷體" w:eastAsia="標楷體" w:hint="eastAsia"/>
          <w:color w:val="000000"/>
          <w:szCs w:val="24"/>
        </w:rPr>
        <w:t>中教育大學</w:t>
      </w:r>
      <w:r w:rsidR="003B4415" w:rsidRPr="00502FE9">
        <w:rPr>
          <w:rFonts w:ascii="標楷體" w:eastAsia="標楷體" w:hint="eastAsia"/>
          <w:color w:val="000000"/>
          <w:szCs w:val="24"/>
        </w:rPr>
        <w:t>進修推廣部</w:t>
      </w:r>
      <w:r w:rsidR="00212AB6">
        <w:rPr>
          <w:rFonts w:ascii="標楷體" w:eastAsia="標楷體" w:hint="eastAsia"/>
          <w:color w:val="000000"/>
          <w:szCs w:val="24"/>
        </w:rPr>
        <w:t>。</w:t>
      </w:r>
    </w:p>
    <w:p w:rsidR="00532B65" w:rsidRPr="00412680" w:rsidRDefault="00532B65" w:rsidP="009B15FC">
      <w:pPr>
        <w:numPr>
          <w:ilvl w:val="0"/>
          <w:numId w:val="1"/>
        </w:numPr>
        <w:snapToGrid w:val="0"/>
        <w:spacing w:beforeLines="50" w:before="180" w:afterLines="30" w:after="108" w:line="280" w:lineRule="exact"/>
        <w:jc w:val="left"/>
        <w:rPr>
          <w:rFonts w:ascii="標楷體" w:eastAsia="標楷體"/>
          <w:color w:val="000000"/>
          <w:szCs w:val="24"/>
        </w:rPr>
      </w:pPr>
      <w:r w:rsidRPr="00502FE9">
        <w:rPr>
          <w:rFonts w:ascii="標楷體" w:eastAsia="標楷體" w:hint="eastAsia"/>
          <w:b/>
          <w:color w:val="000000"/>
          <w:szCs w:val="24"/>
        </w:rPr>
        <w:t>班別簡介</w:t>
      </w:r>
    </w:p>
    <w:tbl>
      <w:tblPr>
        <w:tblW w:w="9436" w:type="dxa"/>
        <w:tblInd w:w="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000"/>
        <w:gridCol w:w="2836"/>
        <w:gridCol w:w="1507"/>
        <w:gridCol w:w="737"/>
        <w:gridCol w:w="1080"/>
      </w:tblGrid>
      <w:tr w:rsidR="00C24B8E" w:rsidRPr="00502FE9" w:rsidTr="00595D7E">
        <w:trPr>
          <w:cantSplit/>
        </w:trPr>
        <w:tc>
          <w:tcPr>
            <w:tcW w:w="1276" w:type="dxa"/>
            <w:vAlign w:val="center"/>
          </w:tcPr>
          <w:p w:rsidR="00C24B8E" w:rsidRPr="00502FE9" w:rsidRDefault="00C24B8E" w:rsidP="00FE4FC2">
            <w:pPr>
              <w:snapToGrid w:val="0"/>
              <w:spacing w:line="240" w:lineRule="auto"/>
              <w:ind w:firstLineChars="50" w:firstLine="12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班別名稱</w:t>
            </w:r>
          </w:p>
        </w:tc>
        <w:tc>
          <w:tcPr>
            <w:tcW w:w="2000" w:type="dxa"/>
            <w:vAlign w:val="center"/>
          </w:tcPr>
          <w:p w:rsidR="00C24B8E" w:rsidRPr="00502FE9" w:rsidRDefault="00C24B8E" w:rsidP="00FE4FC2">
            <w:pPr>
              <w:snapToGrid w:val="0"/>
              <w:spacing w:line="24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訓練對象</w:t>
            </w:r>
          </w:p>
        </w:tc>
        <w:tc>
          <w:tcPr>
            <w:tcW w:w="2836" w:type="dxa"/>
            <w:vAlign w:val="center"/>
          </w:tcPr>
          <w:p w:rsidR="00C24B8E" w:rsidRPr="00502FE9" w:rsidRDefault="00C24B8E" w:rsidP="00FB5DD0">
            <w:pPr>
              <w:snapToGrid w:val="0"/>
              <w:spacing w:line="24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訓練時間</w:t>
            </w:r>
          </w:p>
        </w:tc>
        <w:tc>
          <w:tcPr>
            <w:tcW w:w="1507" w:type="dxa"/>
            <w:vAlign w:val="center"/>
          </w:tcPr>
          <w:p w:rsidR="00C24B8E" w:rsidRPr="00502FE9" w:rsidRDefault="00C24B8E" w:rsidP="00FE4FC2">
            <w:pPr>
              <w:snapToGrid w:val="0"/>
              <w:spacing w:line="24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報名日期</w:t>
            </w:r>
          </w:p>
        </w:tc>
        <w:tc>
          <w:tcPr>
            <w:tcW w:w="737" w:type="dxa"/>
            <w:vAlign w:val="center"/>
          </w:tcPr>
          <w:p w:rsidR="00C24B8E" w:rsidRPr="00502FE9" w:rsidRDefault="00C24B8E" w:rsidP="00FE4FC2">
            <w:pPr>
              <w:snapToGrid w:val="0"/>
              <w:spacing w:line="24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</w:t>
            </w:r>
          </w:p>
          <w:p w:rsidR="00C24B8E" w:rsidRPr="00502FE9" w:rsidRDefault="00C24B8E" w:rsidP="00FE4FC2">
            <w:pPr>
              <w:snapToGrid w:val="0"/>
              <w:spacing w:line="24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人數</w:t>
            </w:r>
          </w:p>
        </w:tc>
        <w:tc>
          <w:tcPr>
            <w:tcW w:w="1080" w:type="dxa"/>
            <w:vAlign w:val="center"/>
          </w:tcPr>
          <w:p w:rsidR="00C24B8E" w:rsidRPr="00502FE9" w:rsidRDefault="00C24B8E" w:rsidP="00FE4FC2">
            <w:pPr>
              <w:snapToGrid w:val="0"/>
              <w:spacing w:line="24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訓練</w:t>
            </w:r>
          </w:p>
          <w:p w:rsidR="00C24B8E" w:rsidRPr="00502FE9" w:rsidRDefault="00C24B8E" w:rsidP="00FE4FC2">
            <w:pPr>
              <w:snapToGrid w:val="0"/>
              <w:spacing w:line="240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時數</w:t>
            </w:r>
          </w:p>
        </w:tc>
      </w:tr>
      <w:tr w:rsidR="00BA6A93" w:rsidRPr="00502FE9" w:rsidTr="00595D7E">
        <w:trPr>
          <w:cantSplit/>
          <w:trHeight w:val="1054"/>
        </w:trPr>
        <w:tc>
          <w:tcPr>
            <w:tcW w:w="1276" w:type="dxa"/>
            <w:vAlign w:val="center"/>
          </w:tcPr>
          <w:p w:rsidR="00BA6A93" w:rsidRPr="00B74593" w:rsidRDefault="00A22103" w:rsidP="00AC1D5A">
            <w:pPr>
              <w:pStyle w:val="a6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>
              <w:rPr>
                <w:rFonts w:ascii="標楷體" w:eastAsia="標楷體" w:hint="eastAsia"/>
                <w:color w:val="000000"/>
                <w:kern w:val="2"/>
                <w:sz w:val="24"/>
              </w:rPr>
              <w:t>早期療育教保人員訓練課程</w:t>
            </w:r>
          </w:p>
        </w:tc>
        <w:tc>
          <w:tcPr>
            <w:tcW w:w="2000" w:type="dxa"/>
            <w:vAlign w:val="center"/>
          </w:tcPr>
          <w:p w:rsidR="00BA6A93" w:rsidRPr="009B15FC" w:rsidRDefault="00A22103" w:rsidP="00BA6A93">
            <w:pPr>
              <w:snapToGrid w:val="0"/>
              <w:spacing w:line="240" w:lineRule="auto"/>
              <w:jc w:val="left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高中（職）以上學校畢業者</w:t>
            </w:r>
          </w:p>
        </w:tc>
        <w:tc>
          <w:tcPr>
            <w:tcW w:w="2836" w:type="dxa"/>
            <w:vAlign w:val="center"/>
          </w:tcPr>
          <w:p w:rsidR="00BA6A93" w:rsidRPr="00212AB6" w:rsidRDefault="00BA6A93" w:rsidP="009B15FC">
            <w:pPr>
              <w:snapToGrid w:val="0"/>
              <w:spacing w:beforeLines="30" w:before="108" w:line="240" w:lineRule="auto"/>
              <w:jc w:val="both"/>
              <w:rPr>
                <w:rFonts w:ascii="標楷體" w:eastAsia="標楷體"/>
                <w:szCs w:val="24"/>
              </w:rPr>
            </w:pPr>
            <w:r w:rsidRPr="00212AB6">
              <w:rPr>
                <w:rFonts w:ascii="標楷體" w:eastAsia="標楷體" w:hint="eastAsia"/>
                <w:szCs w:val="24"/>
              </w:rPr>
              <w:t>10</w:t>
            </w:r>
            <w:r w:rsidR="00A22103">
              <w:rPr>
                <w:rFonts w:ascii="標楷體" w:eastAsia="標楷體" w:hint="eastAsia"/>
                <w:szCs w:val="24"/>
              </w:rPr>
              <w:t>6.1.</w:t>
            </w:r>
            <w:r w:rsidR="001F6CF5">
              <w:rPr>
                <w:rFonts w:ascii="標楷體" w:eastAsia="標楷體" w:hint="eastAsia"/>
                <w:szCs w:val="24"/>
              </w:rPr>
              <w:t>21-106.8.20</w:t>
            </w:r>
          </w:p>
          <w:p w:rsidR="009B15FC" w:rsidRPr="009B15FC" w:rsidRDefault="009B15FC" w:rsidP="009B15FC">
            <w:pPr>
              <w:snapToGrid w:val="0"/>
              <w:spacing w:beforeLines="30" w:before="108" w:line="240" w:lineRule="auto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每週六</w:t>
            </w:r>
            <w:r w:rsidR="00A22103">
              <w:rPr>
                <w:rFonts w:ascii="標楷體" w:eastAsia="標楷體" w:hint="eastAsia"/>
                <w:szCs w:val="24"/>
              </w:rPr>
              <w:t>、日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BA6A93" w:rsidRPr="00212AB6">
              <w:rPr>
                <w:rFonts w:ascii="標楷體" w:eastAsia="標楷體" w:hint="eastAsia"/>
                <w:szCs w:val="24"/>
              </w:rPr>
              <w:t>8:10-18:00</w:t>
            </w:r>
          </w:p>
        </w:tc>
        <w:tc>
          <w:tcPr>
            <w:tcW w:w="1507" w:type="dxa"/>
            <w:vAlign w:val="center"/>
          </w:tcPr>
          <w:p w:rsidR="00BA6A93" w:rsidRPr="00212AB6" w:rsidRDefault="00BA6A93" w:rsidP="00AC1D5A">
            <w:pPr>
              <w:snapToGrid w:val="0"/>
              <w:spacing w:beforeLines="30" w:before="108" w:line="240" w:lineRule="auto"/>
              <w:jc w:val="both"/>
              <w:rPr>
                <w:rFonts w:ascii="標楷體" w:eastAsia="標楷體"/>
                <w:szCs w:val="24"/>
              </w:rPr>
            </w:pPr>
            <w:r w:rsidRPr="00212AB6">
              <w:rPr>
                <w:rFonts w:ascii="標楷體" w:eastAsia="標楷體" w:hint="eastAsia"/>
                <w:szCs w:val="24"/>
              </w:rPr>
              <w:t>即日起至10</w:t>
            </w:r>
            <w:r w:rsidR="001F6CF5">
              <w:rPr>
                <w:rFonts w:ascii="標楷體" w:eastAsia="標楷體" w:hint="eastAsia"/>
                <w:szCs w:val="24"/>
              </w:rPr>
              <w:t>6</w:t>
            </w:r>
            <w:r w:rsidRPr="00212AB6">
              <w:rPr>
                <w:rFonts w:ascii="標楷體" w:eastAsia="標楷體" w:hint="eastAsia"/>
                <w:szCs w:val="24"/>
              </w:rPr>
              <w:t>年</w:t>
            </w:r>
            <w:r w:rsidR="001F6CF5">
              <w:rPr>
                <w:rFonts w:ascii="標楷體" w:eastAsia="標楷體" w:hint="eastAsia"/>
                <w:szCs w:val="24"/>
              </w:rPr>
              <w:t>1</w:t>
            </w:r>
            <w:r w:rsidRPr="00212AB6">
              <w:rPr>
                <w:rFonts w:ascii="標楷體" w:eastAsia="標楷體" w:hint="eastAsia"/>
                <w:szCs w:val="24"/>
              </w:rPr>
              <w:t>月</w:t>
            </w:r>
            <w:r w:rsidR="001F6CF5">
              <w:rPr>
                <w:rFonts w:ascii="標楷體" w:eastAsia="標楷體" w:hint="eastAsia"/>
                <w:szCs w:val="24"/>
              </w:rPr>
              <w:t>5</w:t>
            </w:r>
            <w:r w:rsidRPr="00212AB6">
              <w:rPr>
                <w:rFonts w:ascii="標楷體" w:eastAsia="標楷體" w:hint="eastAsia"/>
                <w:szCs w:val="24"/>
              </w:rPr>
              <w:t>日止</w:t>
            </w:r>
          </w:p>
        </w:tc>
        <w:tc>
          <w:tcPr>
            <w:tcW w:w="737" w:type="dxa"/>
            <w:vAlign w:val="center"/>
          </w:tcPr>
          <w:p w:rsidR="00BA6A93" w:rsidRPr="00502FE9" w:rsidRDefault="00BA6A93" w:rsidP="00FE4FC2">
            <w:pPr>
              <w:snapToGrid w:val="0"/>
              <w:spacing w:line="240" w:lineRule="auto"/>
              <w:ind w:rightChars="44" w:right="106"/>
              <w:rPr>
                <w:rFonts w:ascii="標楷體" w:eastAsia="標楷體" w:hAnsi="標楷體"/>
                <w:color w:val="000000"/>
                <w:szCs w:val="24"/>
              </w:rPr>
            </w:pPr>
            <w:r w:rsidRPr="00502FE9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BA6A93" w:rsidRPr="00502FE9" w:rsidRDefault="00AC1D5A" w:rsidP="00FE4FC2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360</w:t>
            </w:r>
            <w:r w:rsidR="00BA6A93" w:rsidRPr="00502FE9">
              <w:rPr>
                <w:rFonts w:ascii="標楷體" w:eastAsia="標楷體" w:hAnsi="標楷體" w:hint="eastAsia"/>
                <w:color w:val="000000"/>
                <w:szCs w:val="24"/>
              </w:rPr>
              <w:t>小時</w:t>
            </w:r>
          </w:p>
        </w:tc>
      </w:tr>
    </w:tbl>
    <w:p w:rsidR="00412680" w:rsidRPr="009B15FC" w:rsidRDefault="00412680" w:rsidP="00624BED">
      <w:pPr>
        <w:snapToGrid w:val="0"/>
        <w:spacing w:beforeLines="100" w:before="360"/>
        <w:ind w:left="721" w:hangingChars="300" w:hanging="721"/>
        <w:jc w:val="left"/>
        <w:rPr>
          <w:rFonts w:ascii="標楷體" w:eastAsia="標楷體"/>
          <w:b/>
          <w:color w:val="000000"/>
          <w:szCs w:val="24"/>
        </w:rPr>
      </w:pPr>
      <w:r w:rsidRPr="009B15FC">
        <w:rPr>
          <w:rFonts w:ascii="標楷體" w:eastAsia="標楷體" w:hint="eastAsia"/>
          <w:b/>
          <w:color w:val="000000"/>
          <w:szCs w:val="24"/>
        </w:rPr>
        <w:t xml:space="preserve">  </w:t>
      </w:r>
      <w:proofErr w:type="gramStart"/>
      <w:r w:rsidRPr="009B15FC">
        <w:rPr>
          <w:rFonts w:ascii="標楷體" w:eastAsia="標楷體" w:hint="eastAsia"/>
          <w:b/>
          <w:color w:val="000000"/>
          <w:szCs w:val="24"/>
        </w:rPr>
        <w:t>註</w:t>
      </w:r>
      <w:proofErr w:type="gramEnd"/>
      <w:r w:rsidRPr="009B15FC">
        <w:rPr>
          <w:rFonts w:ascii="標楷體" w:eastAsia="標楷體" w:hint="eastAsia"/>
          <w:b/>
          <w:color w:val="000000"/>
          <w:szCs w:val="24"/>
        </w:rPr>
        <w:t>：1.遇國定假日停課。2.課表將另行公告。3.上課時間可視課程需要調整安排</w:t>
      </w:r>
      <w:r w:rsidR="00624BED">
        <w:rPr>
          <w:rFonts w:ascii="標楷體" w:eastAsia="標楷體" w:hint="eastAsia"/>
          <w:b/>
          <w:color w:val="000000"/>
          <w:szCs w:val="24"/>
        </w:rPr>
        <w:t>。4.報名人數未達20人時保留開班權利</w:t>
      </w:r>
      <w:r w:rsidRPr="009B15FC">
        <w:rPr>
          <w:rFonts w:ascii="標楷體" w:eastAsia="標楷體" w:hint="eastAsia"/>
          <w:b/>
          <w:color w:val="000000"/>
          <w:szCs w:val="24"/>
        </w:rPr>
        <w:t>。</w:t>
      </w:r>
    </w:p>
    <w:p w:rsidR="00FE4FC2" w:rsidRPr="00502FE9" w:rsidRDefault="00532B65" w:rsidP="009B15FC">
      <w:pPr>
        <w:numPr>
          <w:ilvl w:val="0"/>
          <w:numId w:val="1"/>
        </w:numPr>
        <w:snapToGrid w:val="0"/>
        <w:spacing w:beforeLines="100" w:before="360" w:line="240" w:lineRule="atLeast"/>
        <w:jc w:val="left"/>
        <w:rPr>
          <w:rFonts w:ascii="標楷體" w:eastAsia="標楷體"/>
          <w:color w:val="000000"/>
          <w:szCs w:val="24"/>
        </w:rPr>
      </w:pPr>
      <w:r w:rsidRPr="00502FE9">
        <w:rPr>
          <w:rFonts w:ascii="標楷體" w:eastAsia="標楷體" w:hint="eastAsia"/>
          <w:b/>
          <w:bCs/>
          <w:color w:val="000000"/>
          <w:szCs w:val="24"/>
        </w:rPr>
        <w:t>課程內容</w:t>
      </w:r>
      <w:r w:rsidR="00FE4FC2" w:rsidRPr="00502FE9">
        <w:rPr>
          <w:rFonts w:ascii="標楷體" w:eastAsia="標楷體" w:hint="eastAsia"/>
          <w:b/>
          <w:bCs/>
          <w:color w:val="000000"/>
          <w:szCs w:val="24"/>
        </w:rPr>
        <w:t>及師資</w:t>
      </w:r>
    </w:p>
    <w:p w:rsidR="00A7793A" w:rsidRPr="00502FE9" w:rsidRDefault="00212AB6" w:rsidP="009B15FC">
      <w:pPr>
        <w:snapToGrid w:val="0"/>
        <w:spacing w:beforeLines="30" w:before="108" w:afterLines="30" w:after="108" w:line="240" w:lineRule="atLeast"/>
        <w:ind w:left="720"/>
        <w:jc w:val="left"/>
        <w:rPr>
          <w:rFonts w:ascii="標楷體" w:eastAsia="標楷體"/>
          <w:color w:val="000000"/>
          <w:szCs w:val="24"/>
        </w:rPr>
      </w:pPr>
      <w:r w:rsidRPr="00212AB6">
        <w:rPr>
          <w:rFonts w:ascii="標楷體" w:eastAsia="標楷體" w:hint="eastAsia"/>
          <w:color w:val="000000"/>
          <w:szCs w:val="24"/>
        </w:rPr>
        <w:t>本校聘請符合資格之專、兼任教師及績優</w:t>
      </w:r>
      <w:r w:rsidR="00555D5F">
        <w:rPr>
          <w:rFonts w:ascii="標楷體" w:eastAsia="標楷體" w:hint="eastAsia"/>
          <w:color w:val="000000"/>
          <w:szCs w:val="24"/>
        </w:rPr>
        <w:t>實務工作者</w:t>
      </w:r>
      <w:r w:rsidRPr="00212AB6">
        <w:rPr>
          <w:rFonts w:ascii="標楷體" w:eastAsia="標楷體" w:hint="eastAsia"/>
          <w:color w:val="000000"/>
          <w:szCs w:val="24"/>
        </w:rPr>
        <w:t>授課。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394"/>
        <w:gridCol w:w="708"/>
        <w:gridCol w:w="1418"/>
        <w:gridCol w:w="1561"/>
      </w:tblGrid>
      <w:tr w:rsidR="00FE4FC2" w:rsidRPr="00502FE9" w:rsidTr="00496451">
        <w:trPr>
          <w:tblHeader/>
        </w:trPr>
        <w:tc>
          <w:tcPr>
            <w:tcW w:w="1416" w:type="dxa"/>
            <w:shd w:val="clear" w:color="auto" w:fill="D9D9D9"/>
            <w:vAlign w:val="center"/>
          </w:tcPr>
          <w:p w:rsidR="00FE4FC2" w:rsidRPr="00502FE9" w:rsidRDefault="00FE4FC2" w:rsidP="00A7793A">
            <w:pPr>
              <w:spacing w:line="400" w:lineRule="exact"/>
              <w:textAlignment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502FE9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課程科目名稱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FE4FC2" w:rsidRPr="00502FE9" w:rsidRDefault="00FE4FC2" w:rsidP="00A7793A">
            <w:pP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02FE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E4FC2" w:rsidRPr="00502FE9" w:rsidRDefault="00FE4FC2" w:rsidP="00FE4FC2">
            <w:pP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02FE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E4FC2" w:rsidRPr="00502FE9" w:rsidRDefault="00FB5DD0" w:rsidP="00A7793A">
            <w:pPr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02FE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FE4FC2" w:rsidRPr="00502FE9" w:rsidRDefault="00FB5DD0" w:rsidP="00FB5DD0">
            <w:pPr>
              <w:spacing w:line="240" w:lineRule="auto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502FE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職稱</w:t>
            </w:r>
          </w:p>
        </w:tc>
      </w:tr>
      <w:tr w:rsidR="00AC1D5A" w:rsidRPr="00502FE9" w:rsidTr="00496451">
        <w:trPr>
          <w:trHeight w:val="906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AC1D5A" w:rsidRPr="00AC1D5A" w:rsidRDefault="00AC1D5A" w:rsidP="00AC1D5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AC1D5A">
              <w:rPr>
                <w:rFonts w:ascii="標楷體" w:eastAsia="標楷體" w:hAnsi="標楷體" w:hint="eastAsia"/>
                <w:szCs w:val="24"/>
              </w:rPr>
              <w:t>兒童及少年福利相關法規</w:t>
            </w:r>
          </w:p>
        </w:tc>
        <w:tc>
          <w:tcPr>
            <w:tcW w:w="4394" w:type="dxa"/>
            <w:vMerge w:val="restart"/>
          </w:tcPr>
          <w:p w:rsidR="00AC1D5A" w:rsidRPr="00AC1D5A" w:rsidRDefault="00AC1D5A" w:rsidP="00AC1D5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AC1D5A">
              <w:rPr>
                <w:rFonts w:ascii="標楷體" w:eastAsia="標楷體" w:hAnsi="標楷體" w:hint="eastAsia"/>
                <w:szCs w:val="24"/>
              </w:rPr>
              <w:t>兒童及少年福利服務的意涵、政策、行政體制與專業制度，兒童人權與保護、兒童托育、早期療育通報、療育服務、指紋按捺機制、身心障礙福利服務措施與資源運用的介紹、兒童及少年福利與權益保障的趨勢與未來展望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C1D5A" w:rsidRPr="00502FE9" w:rsidRDefault="00AC1D5A" w:rsidP="00502FE9">
            <w:pPr>
              <w:snapToGrid w:val="0"/>
              <w:spacing w:line="0" w:lineRule="atLeast"/>
              <w:ind w:left="482" w:hangingChars="201" w:hanging="482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1D5A" w:rsidRPr="00502FE9" w:rsidRDefault="00AC1D5A" w:rsidP="008475F3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502FE9">
              <w:rPr>
                <w:rFonts w:ascii="標楷體" w:eastAsia="標楷體" w:hAnsi="標楷體" w:hint="eastAsia"/>
                <w:szCs w:val="24"/>
              </w:rPr>
              <w:t>林雅容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C1D5A" w:rsidRPr="00502FE9" w:rsidRDefault="00AC1D5A" w:rsidP="008475F3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</w:t>
            </w:r>
            <w:r w:rsidRPr="00502FE9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AC1D5A" w:rsidRPr="00502FE9" w:rsidTr="00496451">
        <w:trPr>
          <w:trHeight w:val="414"/>
        </w:trPr>
        <w:tc>
          <w:tcPr>
            <w:tcW w:w="1416" w:type="dxa"/>
            <w:vMerge/>
            <w:shd w:val="clear" w:color="auto" w:fill="auto"/>
            <w:vAlign w:val="center"/>
          </w:tcPr>
          <w:p w:rsidR="00AC1D5A" w:rsidRPr="00502FE9" w:rsidRDefault="00AC1D5A" w:rsidP="00AC1D5A">
            <w:pPr>
              <w:spacing w:line="400" w:lineRule="exact"/>
              <w:jc w:val="left"/>
              <w:textAlignment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394" w:type="dxa"/>
            <w:vMerge/>
          </w:tcPr>
          <w:p w:rsidR="00AC1D5A" w:rsidRPr="00502FE9" w:rsidRDefault="00AC1D5A" w:rsidP="00AC1D5A">
            <w:pPr>
              <w:numPr>
                <w:ilvl w:val="0"/>
                <w:numId w:val="2"/>
              </w:numPr>
              <w:snapToGrid w:val="0"/>
              <w:spacing w:beforeLines="30" w:before="108" w:line="0" w:lineRule="atLeast"/>
              <w:ind w:left="482" w:hangingChars="201" w:hanging="482"/>
              <w:jc w:val="left"/>
              <w:textAlignment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C1D5A" w:rsidRPr="00502FE9" w:rsidRDefault="00AC1D5A" w:rsidP="00502FE9">
            <w:pPr>
              <w:snapToGrid w:val="0"/>
              <w:spacing w:line="0" w:lineRule="atLeast"/>
              <w:ind w:left="482" w:hangingChars="201" w:hanging="482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1D5A" w:rsidRPr="00502FE9" w:rsidRDefault="00AC1D5A" w:rsidP="00AC1D5A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AC1D5A">
              <w:rPr>
                <w:rFonts w:ascii="標楷體" w:eastAsia="標楷體" w:hAnsi="標楷體" w:hint="eastAsia"/>
                <w:szCs w:val="24"/>
              </w:rPr>
              <w:t>陳嘉鴻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C1D5A" w:rsidRPr="00502FE9" w:rsidRDefault="00D217D9" w:rsidP="00FB5DD0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社工</w:t>
            </w:r>
            <w:r w:rsidR="00AC1D5A" w:rsidRPr="00AC1D5A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AC1D5A" w:rsidRPr="00502FE9" w:rsidTr="00496451">
        <w:trPr>
          <w:trHeight w:val="2846"/>
        </w:trPr>
        <w:tc>
          <w:tcPr>
            <w:tcW w:w="1416" w:type="dxa"/>
            <w:shd w:val="clear" w:color="auto" w:fill="auto"/>
            <w:vAlign w:val="center"/>
          </w:tcPr>
          <w:p w:rsidR="00AC1D5A" w:rsidRPr="00AC1D5A" w:rsidRDefault="00AC1D5A" w:rsidP="00AC1D5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AC1D5A">
              <w:rPr>
                <w:rFonts w:ascii="標楷體" w:eastAsia="標楷體" w:hAnsi="標楷體" w:hint="eastAsia"/>
                <w:szCs w:val="24"/>
              </w:rPr>
              <w:t>兒童發展</w:t>
            </w:r>
          </w:p>
        </w:tc>
        <w:tc>
          <w:tcPr>
            <w:tcW w:w="4394" w:type="dxa"/>
          </w:tcPr>
          <w:p w:rsidR="00AC1D5A" w:rsidRPr="00AC1D5A" w:rsidRDefault="00AC1D5A" w:rsidP="00AC1D5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AC1D5A">
              <w:rPr>
                <w:rFonts w:ascii="標楷體" w:eastAsia="標楷體" w:hAnsi="標楷體" w:hint="eastAsia"/>
                <w:szCs w:val="24"/>
              </w:rPr>
              <w:t>發展的意涵、有關兒童發展的重要理論、兒童發展的分期與各期特徵，兒童身體、認知、語言、情緒、性與性別、社會行為、人格（含道德）的發展與影響因素，兒童發展的評估。幼兒期、兒童期、青春期在人類發展過程中的特徵與意義、發展的重要理論、遺傳與環境、親子關係、認知發展、社會性發展、道德性發展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C1D5A" w:rsidRPr="00502FE9" w:rsidRDefault="00AC1D5A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1D5A" w:rsidRPr="00502FE9" w:rsidRDefault="00AC1D5A" w:rsidP="000C5776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502FE9">
              <w:rPr>
                <w:rFonts w:ascii="標楷體" w:eastAsia="標楷體" w:hAnsi="標楷體" w:hint="eastAsia"/>
                <w:szCs w:val="24"/>
              </w:rPr>
              <w:t>蔣姿儀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C1D5A" w:rsidRPr="00502FE9" w:rsidRDefault="00AC1D5A" w:rsidP="000C5776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502FE9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</w:tr>
      <w:tr w:rsidR="00DC6A6F" w:rsidRPr="00502FE9" w:rsidTr="00622FF0">
        <w:trPr>
          <w:trHeight w:val="3425"/>
        </w:trPr>
        <w:tc>
          <w:tcPr>
            <w:tcW w:w="1416" w:type="dxa"/>
            <w:shd w:val="clear" w:color="auto" w:fill="auto"/>
            <w:vAlign w:val="center"/>
          </w:tcPr>
          <w:p w:rsidR="00DC6A6F" w:rsidRPr="00205C9A" w:rsidRDefault="00DC6A6F" w:rsidP="00205C9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lastRenderedPageBreak/>
              <w:t>親職教育</w:t>
            </w:r>
          </w:p>
        </w:tc>
        <w:tc>
          <w:tcPr>
            <w:tcW w:w="4394" w:type="dxa"/>
          </w:tcPr>
          <w:p w:rsidR="00DC6A6F" w:rsidRPr="00205C9A" w:rsidRDefault="00DC6A6F" w:rsidP="00205C9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親職教育的意義(歷史與展望)、父母角色與教養方法、兒童發展與親子互動，父母效能訓練(PET)、稱職父母系統訓練(STEP)、溝通分析親職教育(TA)，親師溝通技巧、非傳統家庭的親職教育（單親家庭、重組家庭等）、高危險群的辨識與親職教育（特殊兒童家庭、受</w:t>
            </w:r>
            <w:proofErr w:type="gramStart"/>
            <w:r w:rsidRPr="00205C9A">
              <w:rPr>
                <w:rFonts w:ascii="標楷體" w:eastAsia="標楷體" w:hAnsi="標楷體" w:hint="eastAsia"/>
                <w:szCs w:val="24"/>
              </w:rPr>
              <w:t>虐</w:t>
            </w:r>
            <w:proofErr w:type="gramEnd"/>
            <w:r w:rsidRPr="00205C9A">
              <w:rPr>
                <w:rFonts w:ascii="標楷體" w:eastAsia="標楷體" w:hAnsi="標楷體" w:hint="eastAsia"/>
                <w:szCs w:val="24"/>
              </w:rPr>
              <w:t>兒童家庭）、親職教育方案及設計、親職教育之推廣與發展、父母參與、父母支援系統及父母資源。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6A6F" w:rsidRPr="00502FE9" w:rsidRDefault="00DC6A6F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A6F" w:rsidRPr="00502FE9" w:rsidRDefault="00DC6A6F" w:rsidP="00205C9A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程鈺菁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C6A6F" w:rsidRPr="00502FE9" w:rsidRDefault="00DC6A6F" w:rsidP="00205C9A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205C9A" w:rsidRPr="00502FE9" w:rsidTr="00496451">
        <w:trPr>
          <w:trHeight w:val="3434"/>
        </w:trPr>
        <w:tc>
          <w:tcPr>
            <w:tcW w:w="1416" w:type="dxa"/>
            <w:shd w:val="clear" w:color="auto" w:fill="auto"/>
            <w:vAlign w:val="center"/>
          </w:tcPr>
          <w:p w:rsidR="00205C9A" w:rsidRPr="00205C9A" w:rsidRDefault="00205C9A" w:rsidP="00205C9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家庭支持與社會資源</w:t>
            </w:r>
          </w:p>
        </w:tc>
        <w:tc>
          <w:tcPr>
            <w:tcW w:w="4394" w:type="dxa"/>
          </w:tcPr>
          <w:p w:rsidR="00205C9A" w:rsidRPr="00205C9A" w:rsidRDefault="00205C9A" w:rsidP="00205C9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家庭的概念及相關議題、個案管理的概念及相關議題。家庭支援服務（資訊提供、福利補助、人力支援、專業諮詢、親職教育、家庭訪視、轉</w:t>
            </w:r>
            <w:proofErr w:type="gramStart"/>
            <w:r w:rsidRPr="00205C9A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205C9A">
              <w:rPr>
                <w:rFonts w:ascii="標楷體" w:eastAsia="標楷體" w:hAnsi="標楷體" w:hint="eastAsia"/>
                <w:szCs w:val="24"/>
              </w:rPr>
              <w:t>服務等）的意義、內容、服務的方式，與家庭合作的溝通技巧、家庭支援服務的工作表格、計畫的擬定、實施、績效評量，實做與討論。家長會組織運作、相關權益申訴（法規、組織、流程和處理策略等）、服務流程的標準化、督導機制、考核、家務管理與指導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5C9A" w:rsidRPr="00502FE9" w:rsidRDefault="00205C9A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C9A" w:rsidRPr="00205C9A" w:rsidRDefault="00205C9A" w:rsidP="00205C9A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梁美榮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05C9A" w:rsidRPr="00205C9A" w:rsidRDefault="00205C9A" w:rsidP="00205C9A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496451" w:rsidRPr="00502FE9" w:rsidTr="00496451">
        <w:trPr>
          <w:trHeight w:val="4058"/>
        </w:trPr>
        <w:tc>
          <w:tcPr>
            <w:tcW w:w="1416" w:type="dxa"/>
            <w:shd w:val="clear" w:color="auto" w:fill="auto"/>
            <w:vAlign w:val="center"/>
          </w:tcPr>
          <w:p w:rsidR="00496451" w:rsidRPr="00205C9A" w:rsidRDefault="00496451" w:rsidP="00205C9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早期療育及專業倫理</w:t>
            </w:r>
          </w:p>
        </w:tc>
        <w:tc>
          <w:tcPr>
            <w:tcW w:w="4394" w:type="dxa"/>
          </w:tcPr>
          <w:p w:rsidR="00496451" w:rsidRPr="00205C9A" w:rsidRDefault="00496451" w:rsidP="00205C9A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早期療育的意義、內涵、發展與趨勢。國內早期療育的法令 、服務架構、流程、服務模式、融合教育、專業團隊合作、社區資源整合、轉銜服務、專業倫理與道德。專業團隊組成的法源及依據、定義、團隊成員（語言治療師、職能治療師、物理治療師、心理師、社工、特教教師、幼教教師等），專業團隊的功能、合作模式、促進專業團隊合作的方法、團隊合作的注意事項、專業建議融入教學和生活作息，專業的意涵、工作倫理、各類教保工作的意義與內容、倫理兩難情境探討實做與討論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6451" w:rsidRPr="00502FE9" w:rsidRDefault="00496451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51" w:rsidRPr="00496451" w:rsidRDefault="00496451" w:rsidP="00496451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496451">
              <w:rPr>
                <w:rFonts w:ascii="標楷體" w:eastAsia="標楷體" w:hAnsi="標楷體" w:hint="eastAsia"/>
                <w:szCs w:val="24"/>
              </w:rPr>
              <w:t>楊玲芳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96451" w:rsidRPr="00496451" w:rsidRDefault="00496451" w:rsidP="00496451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496451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</w:tr>
      <w:tr w:rsidR="00496451" w:rsidRPr="00502FE9" w:rsidTr="00496451">
        <w:trPr>
          <w:trHeight w:val="2846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496451" w:rsidRPr="00363CE3" w:rsidRDefault="00496451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社會工作</w:t>
            </w:r>
          </w:p>
        </w:tc>
        <w:tc>
          <w:tcPr>
            <w:tcW w:w="4394" w:type="dxa"/>
            <w:vMerge w:val="restart"/>
          </w:tcPr>
          <w:p w:rsidR="00496451" w:rsidRPr="00363CE3" w:rsidRDefault="00496451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早期療育的意義、內涵、發展與趨勢。國內早期療育的法令 、服務架構、流程、服務模式、融合教育、專業團隊合作、社區資源整合、轉銜服務、專業倫理與道德。專業團隊組成的法源及依據、定義、團隊成員（語言治療師、職能治療師、物理治療師、心理師、社工、特教教師、幼教教師等），專業團隊的功能、合作模式、促進專業團隊合作的方</w:t>
            </w:r>
            <w:r w:rsidRPr="00363CE3">
              <w:rPr>
                <w:rFonts w:ascii="標楷體" w:eastAsia="標楷體" w:hAnsi="標楷體" w:hint="eastAsia"/>
                <w:szCs w:val="24"/>
              </w:rPr>
              <w:lastRenderedPageBreak/>
              <w:t>法、團隊合作的注意事項、專業建議融入教學和生活作息，專業的意涵、工作倫理、各類教保工作的意義與內容、倫理兩難情境探討實做與討論。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96451" w:rsidRPr="00C0465C" w:rsidRDefault="00496451" w:rsidP="00C0465C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0465C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51" w:rsidRPr="00205C9A" w:rsidRDefault="00496451" w:rsidP="000C5776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梁美榮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96451" w:rsidRPr="00205C9A" w:rsidRDefault="00496451" w:rsidP="000C5776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205C9A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496451" w:rsidRPr="00502FE9" w:rsidTr="00496451">
        <w:trPr>
          <w:trHeight w:val="2846"/>
        </w:trPr>
        <w:tc>
          <w:tcPr>
            <w:tcW w:w="1416" w:type="dxa"/>
            <w:vMerge/>
            <w:shd w:val="clear" w:color="auto" w:fill="auto"/>
            <w:vAlign w:val="center"/>
          </w:tcPr>
          <w:p w:rsidR="00496451" w:rsidRPr="00502FE9" w:rsidRDefault="00496451" w:rsidP="00E82B08">
            <w:pPr>
              <w:spacing w:line="400" w:lineRule="exact"/>
              <w:textAlignment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496451" w:rsidRPr="00502FE9" w:rsidRDefault="00496451" w:rsidP="00502FE9">
            <w:pPr>
              <w:numPr>
                <w:ilvl w:val="0"/>
                <w:numId w:val="7"/>
              </w:numPr>
              <w:snapToGrid w:val="0"/>
              <w:spacing w:line="0" w:lineRule="atLeast"/>
              <w:ind w:left="482" w:hangingChars="201" w:hanging="482"/>
              <w:jc w:val="both"/>
              <w:textAlignment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96451" w:rsidRPr="00502FE9" w:rsidRDefault="00496451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96451" w:rsidRPr="00502FE9" w:rsidRDefault="00496451" w:rsidP="00E82B08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496451" w:rsidRPr="00502FE9" w:rsidRDefault="00496451" w:rsidP="00E82B08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31986" w:rsidRPr="00502FE9" w:rsidTr="00363CE3">
        <w:trPr>
          <w:trHeight w:val="1418"/>
        </w:trPr>
        <w:tc>
          <w:tcPr>
            <w:tcW w:w="1416" w:type="dxa"/>
            <w:shd w:val="clear" w:color="auto" w:fill="auto"/>
            <w:vAlign w:val="center"/>
          </w:tcPr>
          <w:p w:rsidR="00731986" w:rsidRPr="00363CE3" w:rsidRDefault="00731986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lastRenderedPageBreak/>
              <w:t>特殊教育</w:t>
            </w:r>
          </w:p>
        </w:tc>
        <w:tc>
          <w:tcPr>
            <w:tcW w:w="4394" w:type="dxa"/>
          </w:tcPr>
          <w:p w:rsidR="00731986" w:rsidRPr="00363CE3" w:rsidRDefault="00731986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認識特殊兒童及少年、特殊教育的法規、歷史、發展、服務型態。智能不足、行為異常與情緒障礙、溝通障礙、聽覺障礙、視覺障礙、肢體障礙與身體病弱兒童介紹；學前特殊兒童之教育、資賦優異和特殊才能、早期療育的概念、融合教育的概念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1986" w:rsidRPr="00C0465C" w:rsidRDefault="00731986" w:rsidP="00C0465C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0465C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1986" w:rsidRPr="00363CE3" w:rsidRDefault="00731986" w:rsidP="00363CE3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洪榮照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31986" w:rsidRPr="00502FE9" w:rsidRDefault="00731986" w:rsidP="00363CE3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731986" w:rsidRPr="00502FE9" w:rsidTr="00363CE3">
        <w:trPr>
          <w:trHeight w:val="1418"/>
        </w:trPr>
        <w:tc>
          <w:tcPr>
            <w:tcW w:w="1416" w:type="dxa"/>
            <w:shd w:val="clear" w:color="auto" w:fill="auto"/>
            <w:vAlign w:val="center"/>
          </w:tcPr>
          <w:p w:rsidR="00731986" w:rsidRPr="00363CE3" w:rsidRDefault="00731986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發展遲緩嬰幼兒的身心特質及需求</w:t>
            </w:r>
          </w:p>
        </w:tc>
        <w:tc>
          <w:tcPr>
            <w:tcW w:w="4394" w:type="dxa"/>
          </w:tcPr>
          <w:p w:rsidR="00731986" w:rsidRPr="00363CE3" w:rsidRDefault="00731986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嬰幼兒在各年齡層的</w:t>
            </w:r>
            <w:proofErr w:type="gramStart"/>
            <w:r w:rsidRPr="00363CE3">
              <w:rPr>
                <w:rFonts w:ascii="標楷體" w:eastAsia="標楷體" w:hAnsi="標楷體" w:hint="eastAsia"/>
                <w:szCs w:val="24"/>
              </w:rPr>
              <w:t>發展序階</w:t>
            </w:r>
            <w:proofErr w:type="gramEnd"/>
            <w:r w:rsidRPr="00363CE3">
              <w:rPr>
                <w:rFonts w:ascii="標楷體" w:eastAsia="標楷體" w:hAnsi="標楷體" w:hint="eastAsia"/>
                <w:szCs w:val="24"/>
              </w:rPr>
              <w:t>與品質、發展遲緩的定義、成因、身心特徵、個體與生態的影響、對身心發展與學習所造成的限制、幼兒健康體適能（評估及活動設計）、發展遲緩嬰幼兒等特殊需求。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1986" w:rsidRPr="00502FE9" w:rsidRDefault="00731986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1986" w:rsidRPr="007077D7" w:rsidRDefault="00731986" w:rsidP="00C0465C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0465C">
              <w:rPr>
                <w:rFonts w:ascii="標楷體" w:eastAsia="標楷體" w:hAnsi="標楷體" w:hint="eastAsia"/>
                <w:szCs w:val="24"/>
              </w:rPr>
              <w:t>王淑娟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31986" w:rsidRPr="00502FE9" w:rsidRDefault="00731986" w:rsidP="00363CE3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</w:tr>
      <w:tr w:rsidR="00731986" w:rsidRPr="00502FE9" w:rsidTr="00363CE3">
        <w:trPr>
          <w:trHeight w:val="1418"/>
        </w:trPr>
        <w:tc>
          <w:tcPr>
            <w:tcW w:w="1416" w:type="dxa"/>
            <w:shd w:val="clear" w:color="auto" w:fill="auto"/>
            <w:vAlign w:val="center"/>
          </w:tcPr>
          <w:p w:rsidR="00731986" w:rsidRPr="00363CE3" w:rsidRDefault="00731986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發展遲緩嬰幼兒的保健及照護</w:t>
            </w:r>
          </w:p>
        </w:tc>
        <w:tc>
          <w:tcPr>
            <w:tcW w:w="4394" w:type="dxa"/>
          </w:tcPr>
          <w:p w:rsidR="00731986" w:rsidRPr="00363CE3" w:rsidRDefault="00731986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重症嬰幼兒生活照護的處理(</w:t>
            </w:r>
            <w:proofErr w:type="gramStart"/>
            <w:r w:rsidRPr="00363CE3">
              <w:rPr>
                <w:rFonts w:ascii="標楷體" w:eastAsia="標楷體" w:hAnsi="標楷體" w:hint="eastAsia"/>
                <w:szCs w:val="24"/>
              </w:rPr>
              <w:t>含拍痰</w:t>
            </w:r>
            <w:proofErr w:type="gramEnd"/>
            <w:r w:rsidRPr="00363CE3">
              <w:rPr>
                <w:rFonts w:ascii="標楷體" w:eastAsia="標楷體" w:hAnsi="標楷體" w:hint="eastAsia"/>
                <w:szCs w:val="24"/>
              </w:rPr>
              <w:t>、餵食、擺位等)、委託用藥的處理、CPR及急救(哈母雷克急救法、人工呼吸等)、在專業團隊提供意見及協助</w:t>
            </w:r>
            <w:proofErr w:type="gramStart"/>
            <w:r w:rsidRPr="00363CE3">
              <w:rPr>
                <w:rFonts w:ascii="標楷體" w:eastAsia="標楷體" w:hAnsi="標楷體" w:hint="eastAsia"/>
                <w:szCs w:val="24"/>
              </w:rPr>
              <w:t>下做重症</w:t>
            </w:r>
            <w:proofErr w:type="gramEnd"/>
            <w:r w:rsidRPr="00363CE3">
              <w:rPr>
                <w:rFonts w:ascii="標楷體" w:eastAsia="標楷體" w:hAnsi="標楷體" w:hint="eastAsia"/>
                <w:szCs w:val="24"/>
              </w:rPr>
              <w:t>嬰幼兒的生活照護，癲癇的處理。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1986" w:rsidRPr="00502FE9" w:rsidRDefault="00731986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1986" w:rsidRPr="00C0465C" w:rsidRDefault="00731986" w:rsidP="00C0465C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0465C">
              <w:rPr>
                <w:rFonts w:ascii="標楷體" w:eastAsia="標楷體" w:hAnsi="標楷體" w:hint="eastAsia"/>
                <w:szCs w:val="24"/>
              </w:rPr>
              <w:t>駱明潔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31986" w:rsidRPr="00502FE9" w:rsidRDefault="00731986" w:rsidP="00363CE3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</w:tr>
      <w:tr w:rsidR="005C42EF" w:rsidRPr="00502FE9" w:rsidTr="00C0465C">
        <w:trPr>
          <w:trHeight w:val="1418"/>
        </w:trPr>
        <w:tc>
          <w:tcPr>
            <w:tcW w:w="1416" w:type="dxa"/>
            <w:shd w:val="clear" w:color="auto" w:fill="auto"/>
            <w:vAlign w:val="center"/>
          </w:tcPr>
          <w:p w:rsidR="005C42EF" w:rsidRPr="00363CE3" w:rsidRDefault="005C42EF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發展遲緩嬰幼兒的行為管理</w:t>
            </w:r>
          </w:p>
        </w:tc>
        <w:tc>
          <w:tcPr>
            <w:tcW w:w="4394" w:type="dxa"/>
          </w:tcPr>
          <w:p w:rsidR="005C42EF" w:rsidRPr="00363CE3" w:rsidRDefault="005C42EF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行為管理的發展與趨勢、理論、專業倫理問題，行為問題的定義、類別、功能，行為管理的意義、內涵、原理與原則、流程、策略、注意事項、績效評量，實做與討論。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2EF" w:rsidRPr="00502FE9" w:rsidRDefault="005C42EF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2EF" w:rsidRPr="007077D7" w:rsidRDefault="005C42EF" w:rsidP="00C0465C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0465C">
              <w:rPr>
                <w:rFonts w:ascii="標楷體" w:eastAsia="標楷體" w:hAnsi="標楷體" w:hint="eastAsia"/>
                <w:szCs w:val="24"/>
              </w:rPr>
              <w:t>阮震亞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C42EF" w:rsidRPr="00502FE9" w:rsidRDefault="005C42EF" w:rsidP="00E82B08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</w:tr>
      <w:tr w:rsidR="005C42EF" w:rsidRPr="00502FE9" w:rsidTr="00D217D9">
        <w:trPr>
          <w:trHeight w:val="1418"/>
        </w:trPr>
        <w:tc>
          <w:tcPr>
            <w:tcW w:w="1416" w:type="dxa"/>
            <w:shd w:val="clear" w:color="auto" w:fill="auto"/>
            <w:vAlign w:val="center"/>
          </w:tcPr>
          <w:p w:rsidR="005C42EF" w:rsidRPr="00363CE3" w:rsidRDefault="005C42EF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個別化服務方案的擬定及實施</w:t>
            </w:r>
          </w:p>
        </w:tc>
        <w:tc>
          <w:tcPr>
            <w:tcW w:w="4394" w:type="dxa"/>
          </w:tcPr>
          <w:p w:rsidR="005C42EF" w:rsidRPr="00363CE3" w:rsidRDefault="005C42EF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個別化服務的意義、內容、流程、原則、工作表格、服務計畫的擬定、實施、績效評量，實做與討論。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2EF" w:rsidRDefault="00C0465C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2EF" w:rsidRPr="007077D7" w:rsidRDefault="005C42EF" w:rsidP="00D217D9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0465C">
              <w:rPr>
                <w:rFonts w:ascii="標楷體" w:eastAsia="標楷體" w:hAnsi="標楷體" w:hint="eastAsia"/>
                <w:szCs w:val="24"/>
              </w:rPr>
              <w:t>吳佩芳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C42EF" w:rsidRPr="00502FE9" w:rsidRDefault="005C42EF" w:rsidP="00E82B08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</w:tr>
      <w:tr w:rsidR="005C42EF" w:rsidRPr="00502FE9" w:rsidTr="00D217D9">
        <w:trPr>
          <w:trHeight w:val="1418"/>
        </w:trPr>
        <w:tc>
          <w:tcPr>
            <w:tcW w:w="1416" w:type="dxa"/>
            <w:shd w:val="clear" w:color="auto" w:fill="auto"/>
          </w:tcPr>
          <w:p w:rsidR="005C42EF" w:rsidRPr="00363CE3" w:rsidRDefault="005C42EF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早期療育的課程及教學</w:t>
            </w:r>
          </w:p>
        </w:tc>
        <w:tc>
          <w:tcPr>
            <w:tcW w:w="4394" w:type="dxa"/>
          </w:tcPr>
          <w:p w:rsidR="005C42EF" w:rsidRPr="00363CE3" w:rsidRDefault="005C42EF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課程的意義、理論、架構，早期療育課程的原理、模式，國內現有的早期療育課程、課程的特性、課程設計的原則，常用的教學法和教學策略、有效班級經營的策略、教保環境的設計與調整、課程和教學設計工作表格的設計、依個別化服務方案來擬定學習活動計畫、設計</w:t>
            </w:r>
            <w:r w:rsidRPr="00363CE3">
              <w:rPr>
                <w:rFonts w:ascii="標楷體" w:eastAsia="標楷體" w:hAnsi="標楷體" w:hint="eastAsia"/>
                <w:szCs w:val="24"/>
              </w:rPr>
              <w:lastRenderedPageBreak/>
              <w:t>與執行學習活動、定期評量幼兒在每</w:t>
            </w:r>
            <w:proofErr w:type="gramStart"/>
            <w:r w:rsidRPr="00363CE3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63CE3">
              <w:rPr>
                <w:rFonts w:ascii="標楷體" w:eastAsia="標楷體" w:hAnsi="標楷體" w:hint="eastAsia"/>
                <w:szCs w:val="24"/>
              </w:rPr>
              <w:t>/每單元/每學期的學習活動表現、根據評量紀錄去檢討影響教學績效的因素，實做與討論。輔具的意義與必要性、輔具服務與內涵、影響家庭決定輔具服務的因素，輔具服務的流程、輔具的類別、輔具的功能、使用原則、注意事項、績效評量，實做與討論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2EF" w:rsidRDefault="00C0465C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lastRenderedPageBreak/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2EF" w:rsidRPr="007077D7" w:rsidRDefault="005C42EF" w:rsidP="00D217D9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217D9">
              <w:rPr>
                <w:rFonts w:ascii="標楷體" w:eastAsia="標楷體" w:hAnsi="標楷體" w:hint="eastAsia"/>
                <w:szCs w:val="24"/>
              </w:rPr>
              <w:t>張家瑞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C42EF" w:rsidRPr="00502FE9" w:rsidRDefault="005C42EF" w:rsidP="00E82B08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5C42EF" w:rsidRPr="00502FE9" w:rsidTr="00D217D9">
        <w:trPr>
          <w:trHeight w:val="1418"/>
        </w:trPr>
        <w:tc>
          <w:tcPr>
            <w:tcW w:w="1416" w:type="dxa"/>
            <w:shd w:val="clear" w:color="auto" w:fill="auto"/>
          </w:tcPr>
          <w:p w:rsidR="005C42EF" w:rsidRPr="00363CE3" w:rsidRDefault="005C42EF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lastRenderedPageBreak/>
              <w:t>發展遲緩嬰幼兒的評估</w:t>
            </w:r>
          </w:p>
        </w:tc>
        <w:tc>
          <w:tcPr>
            <w:tcW w:w="4394" w:type="dxa"/>
          </w:tcPr>
          <w:p w:rsidR="005C42EF" w:rsidRPr="00363CE3" w:rsidRDefault="005C42EF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專有名詞的界定(篩檢、診斷、鑑定、評估或評量等)、發展遲緩嬰幼兒評估的目的、流程、內容，各種蒐集嬰幼兒身心特性與需求、生態環境資料的工具與方法、評析教育評估的原始資料、撰寫教育評估報告(個案能力與需求之分析)、說明教育評估的結果、提供服務建議，配合個別化服務方案進行總結性評量，評估的專業倫理準則，實做與討論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2EF" w:rsidRDefault="00C0465C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2EF" w:rsidRPr="00D217D9" w:rsidRDefault="005C42EF" w:rsidP="00D217D9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D217D9">
              <w:rPr>
                <w:rFonts w:ascii="標楷體" w:eastAsia="標楷體" w:hAnsi="標楷體" w:hint="eastAsia"/>
                <w:szCs w:val="24"/>
              </w:rPr>
              <w:t>林巾</w:t>
            </w:r>
            <w:proofErr w:type="gramStart"/>
            <w:r w:rsidRPr="00D217D9">
              <w:rPr>
                <w:rFonts w:ascii="標楷體" w:eastAsia="標楷體" w:hAnsi="標楷體" w:hint="eastAsia"/>
                <w:szCs w:val="24"/>
              </w:rPr>
              <w:t>凱</w:t>
            </w:r>
            <w:proofErr w:type="gramEnd"/>
          </w:p>
        </w:tc>
        <w:tc>
          <w:tcPr>
            <w:tcW w:w="1561" w:type="dxa"/>
            <w:shd w:val="clear" w:color="auto" w:fill="auto"/>
            <w:vAlign w:val="center"/>
          </w:tcPr>
          <w:p w:rsidR="005C42EF" w:rsidRPr="00502FE9" w:rsidRDefault="005C42EF" w:rsidP="00E82B08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C0465C" w:rsidRPr="00502FE9" w:rsidTr="00D217D9">
        <w:trPr>
          <w:trHeight w:val="1721"/>
        </w:trPr>
        <w:tc>
          <w:tcPr>
            <w:tcW w:w="1416" w:type="dxa"/>
            <w:shd w:val="clear" w:color="auto" w:fill="auto"/>
          </w:tcPr>
          <w:p w:rsidR="00C0465C" w:rsidRPr="00363CE3" w:rsidRDefault="00C0465C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機構實(見)習</w:t>
            </w:r>
          </w:p>
        </w:tc>
        <w:tc>
          <w:tcPr>
            <w:tcW w:w="4394" w:type="dxa"/>
          </w:tcPr>
          <w:p w:rsidR="00C0465C" w:rsidRPr="00363CE3" w:rsidRDefault="00C0465C" w:rsidP="00363CE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363CE3">
              <w:rPr>
                <w:rFonts w:ascii="標楷體" w:eastAsia="標楷體" w:hAnsi="標楷體" w:hint="eastAsia"/>
                <w:szCs w:val="24"/>
              </w:rPr>
              <w:t>實習或參觀機構見習及交流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65C" w:rsidRPr="00502FE9" w:rsidRDefault="00C0465C" w:rsidP="00502FE9">
            <w:pPr>
              <w:pStyle w:val="ae"/>
              <w:snapToGrid w:val="0"/>
              <w:spacing w:line="0" w:lineRule="atLeast"/>
              <w:ind w:leftChars="0" w:left="482" w:hangingChars="201" w:hanging="48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465C" w:rsidRPr="00D217D9" w:rsidRDefault="00C0465C" w:rsidP="00D217D9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D217D9">
              <w:rPr>
                <w:rFonts w:ascii="標楷體" w:eastAsia="標楷體" w:hAnsi="標楷體" w:hint="eastAsia"/>
                <w:szCs w:val="24"/>
              </w:rPr>
              <w:t>吳佩芳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0465C" w:rsidRPr="00502FE9" w:rsidRDefault="00C0465C" w:rsidP="00E82B08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</w:tr>
      <w:tr w:rsidR="00731986" w:rsidRPr="00502FE9" w:rsidTr="00496451">
        <w:trPr>
          <w:trHeight w:val="454"/>
        </w:trPr>
        <w:tc>
          <w:tcPr>
            <w:tcW w:w="5810" w:type="dxa"/>
            <w:gridSpan w:val="2"/>
            <w:shd w:val="clear" w:color="auto" w:fill="D9D9D9"/>
            <w:vAlign w:val="center"/>
          </w:tcPr>
          <w:p w:rsidR="00731986" w:rsidRPr="00502FE9" w:rsidRDefault="00731986" w:rsidP="009D7CA1">
            <w:pPr>
              <w:pStyle w:val="ae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共計</w:t>
            </w:r>
            <w:r w:rsidR="002D46E7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="009D7CA1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="002D46E7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學分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731986" w:rsidRPr="00502FE9" w:rsidRDefault="00D217D9" w:rsidP="00E82B08">
            <w:pPr>
              <w:pStyle w:val="ae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36</w:t>
            </w:r>
            <w:r w:rsidR="00731986" w:rsidRPr="00502FE9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31986" w:rsidRPr="00502FE9" w:rsidRDefault="00731986" w:rsidP="00E82B08">
            <w:pPr>
              <w:pStyle w:val="ae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731986" w:rsidRPr="00502FE9" w:rsidRDefault="00731986" w:rsidP="00E82B08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32B65" w:rsidRPr="00502FE9" w:rsidRDefault="00A7793A" w:rsidP="009B15FC">
      <w:pPr>
        <w:numPr>
          <w:ilvl w:val="0"/>
          <w:numId w:val="1"/>
        </w:numPr>
        <w:snapToGrid w:val="0"/>
        <w:spacing w:beforeLines="100" w:before="360" w:line="240" w:lineRule="atLeast"/>
        <w:jc w:val="left"/>
        <w:rPr>
          <w:rFonts w:ascii="標楷體" w:eastAsia="標楷體"/>
          <w:b/>
          <w:color w:val="000000"/>
          <w:szCs w:val="24"/>
        </w:rPr>
      </w:pPr>
      <w:r w:rsidRPr="00502FE9">
        <w:rPr>
          <w:rFonts w:ascii="標楷體" w:eastAsia="標楷體" w:hint="eastAsia"/>
          <w:b/>
          <w:bCs/>
          <w:color w:val="000000"/>
          <w:szCs w:val="24"/>
        </w:rPr>
        <w:t>收費標準</w:t>
      </w:r>
      <w:r w:rsidR="00532B65" w:rsidRPr="00502FE9">
        <w:rPr>
          <w:rFonts w:ascii="標楷體" w:eastAsia="標楷體" w:hint="eastAsia"/>
          <w:b/>
          <w:color w:val="000000"/>
          <w:szCs w:val="24"/>
        </w:rPr>
        <w:t>：</w:t>
      </w:r>
      <w:r w:rsidR="00502FE9">
        <w:rPr>
          <w:rFonts w:ascii="標楷體" w:eastAsia="標楷體" w:hint="eastAsia"/>
          <w:color w:val="000000"/>
          <w:szCs w:val="24"/>
        </w:rPr>
        <w:t>學費新臺幣</w:t>
      </w:r>
      <w:r w:rsidR="00555D5F">
        <w:rPr>
          <w:rFonts w:ascii="標楷體" w:eastAsia="標楷體" w:hint="eastAsia"/>
          <w:color w:val="000000"/>
          <w:szCs w:val="24"/>
        </w:rPr>
        <w:t>23</w:t>
      </w:r>
      <w:r w:rsidR="00C24B8E" w:rsidRPr="00502FE9">
        <w:rPr>
          <w:rFonts w:ascii="標楷體" w:eastAsia="標楷體" w:hint="eastAsia"/>
          <w:color w:val="000000"/>
          <w:szCs w:val="24"/>
        </w:rPr>
        <w:t>,</w:t>
      </w:r>
      <w:r w:rsidR="00555D5F">
        <w:rPr>
          <w:rFonts w:ascii="標楷體" w:eastAsia="標楷體" w:hint="eastAsia"/>
          <w:color w:val="000000"/>
          <w:szCs w:val="24"/>
        </w:rPr>
        <w:t>9</w:t>
      </w:r>
      <w:r w:rsidR="00C24B8E" w:rsidRPr="00502FE9">
        <w:rPr>
          <w:rFonts w:ascii="標楷體" w:eastAsia="標楷體" w:hint="eastAsia"/>
          <w:color w:val="000000"/>
          <w:szCs w:val="24"/>
        </w:rPr>
        <w:t>00元，報名費</w:t>
      </w:r>
      <w:r w:rsidRPr="00502FE9">
        <w:rPr>
          <w:rFonts w:ascii="標楷體" w:eastAsia="標楷體" w:hint="eastAsia"/>
          <w:color w:val="000000"/>
          <w:szCs w:val="24"/>
        </w:rPr>
        <w:t>10</w:t>
      </w:r>
      <w:r w:rsidR="00FB5DD0" w:rsidRPr="00502FE9">
        <w:rPr>
          <w:rFonts w:ascii="標楷體" w:eastAsia="標楷體" w:hint="eastAsia"/>
          <w:color w:val="000000"/>
          <w:szCs w:val="24"/>
        </w:rPr>
        <w:t>0</w:t>
      </w:r>
      <w:r w:rsidR="00C24B8E" w:rsidRPr="00502FE9">
        <w:rPr>
          <w:rFonts w:ascii="標楷體" w:eastAsia="標楷體" w:hint="eastAsia"/>
          <w:color w:val="000000"/>
          <w:szCs w:val="24"/>
        </w:rPr>
        <w:t>元（</w:t>
      </w:r>
      <w:r w:rsidR="00532B65" w:rsidRPr="00502FE9">
        <w:rPr>
          <w:rFonts w:ascii="標楷體" w:eastAsia="標楷體" w:hint="eastAsia"/>
          <w:color w:val="000000"/>
          <w:szCs w:val="24"/>
        </w:rPr>
        <w:t>學員自費</w:t>
      </w:r>
      <w:r w:rsidR="00C24B8E" w:rsidRPr="00502FE9">
        <w:rPr>
          <w:rFonts w:ascii="標楷體" w:eastAsia="標楷體" w:hint="eastAsia"/>
          <w:color w:val="000000"/>
          <w:szCs w:val="24"/>
        </w:rPr>
        <w:t>）</w:t>
      </w:r>
      <w:r w:rsidR="00532B65" w:rsidRPr="00502FE9">
        <w:rPr>
          <w:rFonts w:ascii="標楷體" w:eastAsia="標楷體" w:hint="eastAsia"/>
          <w:color w:val="000000"/>
          <w:szCs w:val="24"/>
        </w:rPr>
        <w:t>。</w:t>
      </w:r>
    </w:p>
    <w:p w:rsidR="00A7793A" w:rsidRDefault="00DD7199" w:rsidP="009B15FC">
      <w:pPr>
        <w:numPr>
          <w:ilvl w:val="0"/>
          <w:numId w:val="1"/>
        </w:numPr>
        <w:snapToGrid w:val="0"/>
        <w:spacing w:beforeLines="50" w:before="180" w:line="240" w:lineRule="atLeast"/>
        <w:jc w:val="left"/>
        <w:rPr>
          <w:rFonts w:ascii="標楷體" w:eastAsia="標楷體"/>
          <w:b/>
          <w:color w:val="000000"/>
          <w:szCs w:val="24"/>
        </w:rPr>
      </w:pPr>
      <w:r w:rsidRPr="00502FE9">
        <w:rPr>
          <w:rFonts w:ascii="標楷體" w:eastAsia="標楷體" w:hint="eastAsia"/>
          <w:b/>
          <w:color w:val="000000"/>
          <w:szCs w:val="24"/>
        </w:rPr>
        <w:t>退費標準</w:t>
      </w:r>
    </w:p>
    <w:p w:rsidR="00555D5F" w:rsidRDefault="00555D5F" w:rsidP="00555D5F">
      <w:pPr>
        <w:snapToGrid w:val="0"/>
        <w:spacing w:beforeLines="50" w:before="180" w:line="240" w:lineRule="atLeast"/>
        <w:ind w:left="720" w:firstLineChars="200" w:firstLine="480"/>
        <w:jc w:val="left"/>
        <w:rPr>
          <w:rFonts w:ascii="標楷體" w:eastAsia="標楷體"/>
          <w:color w:val="000000"/>
          <w:szCs w:val="24"/>
        </w:rPr>
      </w:pPr>
      <w:r w:rsidRPr="00555D5F">
        <w:rPr>
          <w:rFonts w:ascii="標楷體" w:eastAsia="標楷體" w:hint="eastAsia"/>
          <w:color w:val="000000"/>
          <w:szCs w:val="24"/>
        </w:rPr>
        <w:t>受訓學員於完成繳費後，如於開課7日前(不含假日)退訓，予以全額退費；如於開課前7日內(不含開課當日)退訓，予以退學費90%；如於開課後退訓，上課(課程進行)時數未達總時數三分之一者，予以退學費50%，如上課(課程進行)時數達三分之一以上者，不予退費。</w:t>
      </w:r>
    </w:p>
    <w:p w:rsidR="00555D5F" w:rsidRPr="00555D5F" w:rsidRDefault="00555D5F" w:rsidP="00555D5F">
      <w:pPr>
        <w:snapToGrid w:val="0"/>
        <w:spacing w:beforeLines="50" w:before="180" w:line="240" w:lineRule="atLeast"/>
        <w:ind w:left="720" w:firstLineChars="200" w:firstLine="480"/>
        <w:jc w:val="left"/>
        <w:rPr>
          <w:rFonts w:ascii="標楷體" w:eastAsia="標楷體"/>
          <w:color w:val="000000"/>
          <w:szCs w:val="24"/>
        </w:rPr>
      </w:pPr>
      <w:r w:rsidRPr="00555D5F">
        <w:rPr>
          <w:rFonts w:ascii="標楷體" w:eastAsia="標楷體" w:hint="eastAsia"/>
          <w:color w:val="000000"/>
          <w:szCs w:val="24"/>
        </w:rPr>
        <w:t>填寫退費申請單後，可以郵寄(403</w:t>
      </w:r>
      <w:proofErr w:type="gramStart"/>
      <w:r w:rsidRPr="00555D5F">
        <w:rPr>
          <w:rFonts w:ascii="標楷體" w:eastAsia="標楷體" w:hint="eastAsia"/>
          <w:color w:val="000000"/>
          <w:szCs w:val="24"/>
        </w:rPr>
        <w:t>臺</w:t>
      </w:r>
      <w:proofErr w:type="gramEnd"/>
      <w:r w:rsidRPr="00555D5F">
        <w:rPr>
          <w:rFonts w:ascii="標楷體" w:eastAsia="標楷體" w:hint="eastAsia"/>
          <w:color w:val="000000"/>
          <w:szCs w:val="24"/>
        </w:rPr>
        <w:t>中市西區</w:t>
      </w:r>
      <w:r>
        <w:rPr>
          <w:rFonts w:ascii="標楷體" w:eastAsia="標楷體" w:hint="eastAsia"/>
          <w:color w:val="000000"/>
          <w:szCs w:val="24"/>
        </w:rPr>
        <w:t>民生路227</w:t>
      </w:r>
      <w:r w:rsidRPr="00555D5F">
        <w:rPr>
          <w:rFonts w:ascii="標楷體" w:eastAsia="標楷體" w:hint="eastAsia"/>
          <w:color w:val="000000"/>
          <w:szCs w:val="24"/>
        </w:rPr>
        <w:t>號進修推廣部收</w:t>
      </w:r>
      <w:proofErr w:type="gramStart"/>
      <w:r w:rsidRPr="00555D5F">
        <w:rPr>
          <w:rFonts w:ascii="標楷體" w:eastAsia="標楷體" w:hint="eastAsia"/>
          <w:color w:val="000000"/>
          <w:szCs w:val="24"/>
        </w:rPr>
        <w:t>）</w:t>
      </w:r>
      <w:proofErr w:type="gramEnd"/>
      <w:r w:rsidRPr="00555D5F">
        <w:rPr>
          <w:rFonts w:ascii="標楷體" w:eastAsia="標楷體" w:hint="eastAsia"/>
          <w:color w:val="000000"/>
          <w:szCs w:val="24"/>
        </w:rPr>
        <w:t>或傳真（04-22183250）方式，申請退費，並於之後來電確認。</w:t>
      </w:r>
    </w:p>
    <w:p w:rsidR="00F17FD6" w:rsidRPr="00502FE9" w:rsidRDefault="00DD7199" w:rsidP="009B15FC">
      <w:pPr>
        <w:numPr>
          <w:ilvl w:val="0"/>
          <w:numId w:val="1"/>
        </w:numPr>
        <w:snapToGrid w:val="0"/>
        <w:spacing w:beforeLines="50" w:before="180" w:line="240" w:lineRule="atLeast"/>
        <w:jc w:val="left"/>
        <w:rPr>
          <w:rFonts w:ascii="標楷體" w:eastAsia="標楷體"/>
          <w:b/>
          <w:color w:val="000000"/>
          <w:szCs w:val="24"/>
        </w:rPr>
      </w:pPr>
      <w:r w:rsidRPr="00502FE9">
        <w:rPr>
          <w:rFonts w:ascii="標楷體" w:eastAsia="標楷體" w:hint="eastAsia"/>
          <w:b/>
          <w:color w:val="000000"/>
          <w:szCs w:val="24"/>
        </w:rPr>
        <w:t>報名方式</w:t>
      </w:r>
    </w:p>
    <w:p w:rsidR="00AD68D5" w:rsidRPr="00AD68D5" w:rsidRDefault="00AD68D5" w:rsidP="00AD68D5">
      <w:pPr>
        <w:numPr>
          <w:ilvl w:val="0"/>
          <w:numId w:val="24"/>
        </w:numPr>
        <w:spacing w:beforeLines="30" w:before="108" w:line="400" w:lineRule="exact"/>
        <w:jc w:val="left"/>
        <w:rPr>
          <w:rFonts w:eastAsia="標楷體" w:hAnsi="標楷體"/>
          <w:color w:val="000000"/>
          <w:szCs w:val="24"/>
        </w:rPr>
      </w:pPr>
      <w:r w:rsidRPr="00AD68D5">
        <w:rPr>
          <w:rFonts w:eastAsia="標楷體" w:hAnsi="標楷體" w:hint="eastAsia"/>
          <w:color w:val="000000"/>
          <w:szCs w:val="24"/>
        </w:rPr>
        <w:t>報名期間：自公告日起至</w:t>
      </w:r>
      <w:r w:rsidR="001F6CF5">
        <w:rPr>
          <w:rFonts w:eastAsia="標楷體" w:hAnsi="標楷體" w:hint="eastAsia"/>
          <w:color w:val="000000"/>
          <w:szCs w:val="24"/>
        </w:rPr>
        <w:t>106</w:t>
      </w:r>
      <w:r w:rsidRPr="00AD68D5">
        <w:rPr>
          <w:rFonts w:eastAsia="標楷體" w:hAnsi="標楷體" w:hint="eastAsia"/>
          <w:color w:val="000000"/>
          <w:szCs w:val="24"/>
        </w:rPr>
        <w:t>年</w:t>
      </w:r>
      <w:r w:rsidR="001F6CF5">
        <w:rPr>
          <w:rFonts w:eastAsia="標楷體" w:hAnsi="標楷體" w:hint="eastAsia"/>
          <w:color w:val="000000"/>
          <w:szCs w:val="24"/>
        </w:rPr>
        <w:t>1</w:t>
      </w:r>
      <w:r w:rsidRPr="00AD68D5">
        <w:rPr>
          <w:rFonts w:eastAsia="標楷體" w:hAnsi="標楷體" w:hint="eastAsia"/>
          <w:color w:val="000000"/>
          <w:szCs w:val="24"/>
        </w:rPr>
        <w:t>月</w:t>
      </w:r>
      <w:r w:rsidR="001F6CF5">
        <w:rPr>
          <w:rFonts w:eastAsia="標楷體" w:hAnsi="標楷體" w:hint="eastAsia"/>
          <w:color w:val="000000"/>
          <w:szCs w:val="24"/>
        </w:rPr>
        <w:t>5</w:t>
      </w:r>
      <w:r w:rsidRPr="00AD68D5">
        <w:rPr>
          <w:rFonts w:eastAsia="標楷體" w:hAnsi="標楷體" w:hint="eastAsia"/>
          <w:color w:val="000000"/>
          <w:szCs w:val="24"/>
        </w:rPr>
        <w:t>日止。</w:t>
      </w:r>
    </w:p>
    <w:p w:rsidR="00A7793A" w:rsidRPr="00502FE9" w:rsidRDefault="00A7793A" w:rsidP="009B15FC">
      <w:pPr>
        <w:numPr>
          <w:ilvl w:val="0"/>
          <w:numId w:val="24"/>
        </w:numPr>
        <w:spacing w:beforeLines="30" w:before="108" w:line="400" w:lineRule="exact"/>
        <w:jc w:val="left"/>
        <w:rPr>
          <w:rFonts w:eastAsia="標楷體" w:hAnsi="標楷體"/>
          <w:color w:val="000000"/>
          <w:szCs w:val="24"/>
        </w:rPr>
      </w:pPr>
      <w:r w:rsidRPr="00502FE9">
        <w:rPr>
          <w:rFonts w:eastAsia="標楷體" w:hAnsi="標楷體" w:hint="eastAsia"/>
          <w:color w:val="000000"/>
          <w:szCs w:val="24"/>
        </w:rPr>
        <w:t>報名方式分為「</w:t>
      </w:r>
      <w:r w:rsidR="00C77528" w:rsidRPr="00502FE9">
        <w:rPr>
          <w:rFonts w:ascii="標楷體" w:eastAsia="標楷體" w:hint="eastAsia"/>
          <w:color w:val="000000"/>
          <w:szCs w:val="24"/>
        </w:rPr>
        <w:t>現場</w:t>
      </w:r>
      <w:r w:rsidR="00C77528">
        <w:rPr>
          <w:rFonts w:eastAsia="標楷體" w:hAnsi="標楷體" w:hint="eastAsia"/>
          <w:color w:val="000000"/>
          <w:szCs w:val="24"/>
        </w:rPr>
        <w:t>報名」與「通訊</w:t>
      </w:r>
      <w:r w:rsidRPr="00502FE9">
        <w:rPr>
          <w:rFonts w:eastAsia="標楷體" w:hAnsi="標楷體" w:hint="eastAsia"/>
          <w:color w:val="000000"/>
          <w:szCs w:val="24"/>
        </w:rPr>
        <w:t>報名」兩種方式，如下：</w:t>
      </w:r>
    </w:p>
    <w:p w:rsidR="00A7793A" w:rsidRPr="00502FE9" w:rsidRDefault="00A7793A" w:rsidP="009B15FC">
      <w:pPr>
        <w:numPr>
          <w:ilvl w:val="0"/>
          <w:numId w:val="16"/>
        </w:numPr>
        <w:snapToGrid w:val="0"/>
        <w:spacing w:beforeLines="30" w:before="108" w:line="240" w:lineRule="atLeast"/>
        <w:jc w:val="both"/>
        <w:rPr>
          <w:rFonts w:ascii="標楷體" w:eastAsia="標楷體"/>
          <w:bCs/>
          <w:color w:val="000000"/>
          <w:szCs w:val="24"/>
        </w:rPr>
      </w:pPr>
      <w:r w:rsidRPr="00502FE9">
        <w:rPr>
          <w:rFonts w:ascii="標楷體" w:eastAsia="標楷體" w:hint="eastAsia"/>
          <w:color w:val="000000"/>
          <w:szCs w:val="24"/>
        </w:rPr>
        <w:t>現場報名：國立臺中教育大學進修推廣部辦公室</w:t>
      </w:r>
      <w:r w:rsidRPr="00502FE9">
        <w:rPr>
          <w:rFonts w:ascii="標楷體" w:eastAsia="標楷體" w:hint="eastAsia"/>
          <w:bCs/>
          <w:color w:val="000000"/>
          <w:szCs w:val="24"/>
        </w:rPr>
        <w:t>（臺中市西區</w:t>
      </w:r>
      <w:r w:rsidR="00555D5F">
        <w:rPr>
          <w:rFonts w:ascii="標楷體" w:eastAsia="標楷體" w:hint="eastAsia"/>
          <w:bCs/>
          <w:color w:val="000000"/>
          <w:szCs w:val="24"/>
        </w:rPr>
        <w:t>民生路227</w:t>
      </w:r>
      <w:r w:rsidRPr="00502FE9">
        <w:rPr>
          <w:rFonts w:ascii="標楷體" w:eastAsia="標楷體" w:hint="eastAsia"/>
          <w:bCs/>
          <w:color w:val="000000"/>
          <w:szCs w:val="24"/>
        </w:rPr>
        <w:t>號）。</w:t>
      </w:r>
    </w:p>
    <w:p w:rsidR="00B30365" w:rsidRPr="00EF6196" w:rsidRDefault="00BE506C" w:rsidP="00204C97">
      <w:pPr>
        <w:numPr>
          <w:ilvl w:val="0"/>
          <w:numId w:val="16"/>
        </w:numPr>
        <w:snapToGrid w:val="0"/>
        <w:spacing w:beforeLines="30" w:before="108" w:line="240" w:lineRule="atLeast"/>
        <w:jc w:val="both"/>
        <w:rPr>
          <w:rFonts w:ascii="標楷體" w:eastAsia="標楷體"/>
          <w:bCs/>
          <w:color w:val="000000"/>
          <w:szCs w:val="24"/>
        </w:rPr>
      </w:pPr>
      <w:r w:rsidRPr="00F75EEA">
        <w:rPr>
          <w:rFonts w:ascii="標楷體" w:eastAsia="標楷體" w:hint="eastAsia"/>
          <w:color w:val="000000"/>
          <w:szCs w:val="24"/>
        </w:rPr>
        <w:t>通訊</w:t>
      </w:r>
      <w:r w:rsidR="00B30365" w:rsidRPr="00F75EEA">
        <w:rPr>
          <w:rFonts w:ascii="標楷體" w:eastAsia="標楷體" w:hint="eastAsia"/>
          <w:color w:val="000000"/>
          <w:szCs w:val="24"/>
        </w:rPr>
        <w:t>報名</w:t>
      </w:r>
      <w:r w:rsidR="00B30365" w:rsidRPr="00502FE9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665DC0">
        <w:rPr>
          <w:rFonts w:ascii="標楷體" w:eastAsia="標楷體" w:hAnsi="標楷體" w:hint="eastAsia"/>
          <w:bCs/>
          <w:color w:val="000000"/>
          <w:szCs w:val="24"/>
        </w:rPr>
        <w:t>填寫本簡章附件或至</w:t>
      </w:r>
      <w:proofErr w:type="gramStart"/>
      <w:r w:rsidR="00665DC0">
        <w:rPr>
          <w:rFonts w:ascii="標楷體" w:eastAsia="標楷體" w:hAnsi="標楷體" w:hint="eastAsia"/>
          <w:bCs/>
          <w:color w:val="000000"/>
          <w:szCs w:val="24"/>
        </w:rPr>
        <w:t>臺</w:t>
      </w:r>
      <w:proofErr w:type="gramEnd"/>
      <w:r w:rsidR="00665DC0">
        <w:rPr>
          <w:rFonts w:ascii="標楷體" w:eastAsia="標楷體" w:hAnsi="標楷體" w:hint="eastAsia"/>
          <w:bCs/>
          <w:color w:val="000000"/>
          <w:szCs w:val="24"/>
        </w:rPr>
        <w:t>中教育大學進修推廣部</w:t>
      </w:r>
      <w:proofErr w:type="gramStart"/>
      <w:r w:rsidR="00665DC0">
        <w:rPr>
          <w:rFonts w:ascii="標楷體" w:eastAsia="標楷體" w:hAnsi="標楷體" w:hint="eastAsia"/>
          <w:bCs/>
          <w:color w:val="000000"/>
          <w:szCs w:val="24"/>
        </w:rPr>
        <w:t>（</w:t>
      </w:r>
      <w:proofErr w:type="gramEnd"/>
      <w:r w:rsidR="00907108">
        <w:fldChar w:fldCharType="begin"/>
      </w:r>
      <w:r w:rsidR="00907108">
        <w:instrText>HYPERLINK "http://www.ice.net.tw/"</w:instrText>
      </w:r>
      <w:r w:rsidR="00907108">
        <w:fldChar w:fldCharType="separate"/>
      </w:r>
      <w:r w:rsidR="00665DC0" w:rsidRPr="00292889">
        <w:rPr>
          <w:rStyle w:val="a3"/>
          <w:rFonts w:ascii="標楷體" w:eastAsia="標楷體" w:hAnsi="標楷體"/>
          <w:bCs/>
          <w:szCs w:val="24"/>
        </w:rPr>
        <w:t>http://www.ice.net.tw/</w:t>
      </w:r>
      <w:r w:rsidR="00907108">
        <w:fldChar w:fldCharType="end"/>
      </w:r>
      <w:proofErr w:type="gramStart"/>
      <w:r w:rsidR="00665DC0">
        <w:rPr>
          <w:rFonts w:ascii="標楷體" w:eastAsia="標楷體" w:hAnsi="標楷體" w:hint="eastAsia"/>
          <w:bCs/>
          <w:color w:val="000000"/>
          <w:szCs w:val="24"/>
        </w:rPr>
        <w:t>）</w:t>
      </w:r>
      <w:proofErr w:type="gramEnd"/>
      <w:r w:rsidR="00665DC0">
        <w:rPr>
          <w:rFonts w:ascii="標楷體" w:eastAsia="標楷體" w:hAnsi="標楷體" w:hint="eastAsia"/>
          <w:bCs/>
          <w:color w:val="000000"/>
          <w:szCs w:val="24"/>
        </w:rPr>
        <w:t>下載</w:t>
      </w:r>
      <w:r w:rsidRPr="00BE506C">
        <w:rPr>
          <w:rFonts w:ascii="標楷體" w:eastAsia="標楷體" w:hAnsi="標楷體" w:hint="eastAsia"/>
          <w:bCs/>
          <w:color w:val="000000"/>
          <w:szCs w:val="24"/>
        </w:rPr>
        <w:t>，填妥個人資料</w:t>
      </w:r>
      <w:r>
        <w:rPr>
          <w:rFonts w:ascii="標楷體" w:eastAsia="標楷體" w:hAnsi="標楷體" w:hint="eastAsia"/>
          <w:bCs/>
          <w:color w:val="000000"/>
          <w:szCs w:val="24"/>
        </w:rPr>
        <w:t>、檢附報名</w:t>
      </w:r>
      <w:r w:rsidR="00665DC0">
        <w:rPr>
          <w:rFonts w:ascii="標楷體" w:eastAsia="標楷體" w:hAnsi="標楷體" w:hint="eastAsia"/>
          <w:bCs/>
          <w:color w:val="000000"/>
          <w:szCs w:val="24"/>
        </w:rPr>
        <w:t>相關</w:t>
      </w:r>
      <w:r>
        <w:rPr>
          <w:rFonts w:ascii="標楷體" w:eastAsia="標楷體" w:hAnsi="標楷體" w:hint="eastAsia"/>
          <w:bCs/>
          <w:color w:val="000000"/>
          <w:szCs w:val="24"/>
        </w:rPr>
        <w:t>資料及郵政</w:t>
      </w:r>
      <w:r>
        <w:rPr>
          <w:rFonts w:ascii="標楷體" w:eastAsia="標楷體" w:hAnsi="標楷體" w:hint="eastAsia"/>
          <w:bCs/>
          <w:color w:val="000000"/>
          <w:szCs w:val="24"/>
        </w:rPr>
        <w:lastRenderedPageBreak/>
        <w:t>匯</w:t>
      </w:r>
      <w:r w:rsidR="00C77528">
        <w:rPr>
          <w:rFonts w:ascii="標楷體" w:eastAsia="標楷體" w:hAnsi="標楷體" w:hint="eastAsia"/>
          <w:bCs/>
          <w:color w:val="000000"/>
          <w:szCs w:val="24"/>
        </w:rPr>
        <w:t>票</w:t>
      </w:r>
      <w:proofErr w:type="gramStart"/>
      <w:r>
        <w:rPr>
          <w:rFonts w:ascii="標楷體" w:eastAsia="標楷體" w:hAnsi="標楷體" w:hint="eastAsia"/>
          <w:bCs/>
          <w:color w:val="000000"/>
          <w:szCs w:val="24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Cs w:val="24"/>
        </w:rPr>
        <w:t>「戶名：國立</w:t>
      </w:r>
      <w:proofErr w:type="gramStart"/>
      <w:r>
        <w:rPr>
          <w:rFonts w:ascii="標楷體" w:eastAsia="標楷體" w:hAnsi="標楷體" w:hint="eastAsia"/>
          <w:bCs/>
          <w:color w:val="000000"/>
          <w:szCs w:val="24"/>
        </w:rPr>
        <w:t>臺</w:t>
      </w:r>
      <w:proofErr w:type="gramEnd"/>
      <w:r>
        <w:rPr>
          <w:rFonts w:ascii="標楷體" w:eastAsia="標楷體" w:hAnsi="標楷體" w:hint="eastAsia"/>
          <w:bCs/>
          <w:color w:val="000000"/>
          <w:szCs w:val="24"/>
        </w:rPr>
        <w:t>中教育大學，金額：</w:t>
      </w:r>
      <w:r w:rsidR="00204C97" w:rsidRPr="00204C97">
        <w:rPr>
          <w:rFonts w:ascii="標楷體" w:eastAsia="標楷體" w:hAnsi="標楷體" w:hint="eastAsia"/>
          <w:bCs/>
          <w:color w:val="000000"/>
          <w:szCs w:val="24"/>
        </w:rPr>
        <w:t>新臺幣</w:t>
      </w:r>
      <w:r w:rsidR="00555D5F">
        <w:rPr>
          <w:rFonts w:ascii="標楷體" w:eastAsia="標楷體" w:hAnsi="標楷體" w:hint="eastAsia"/>
          <w:bCs/>
          <w:color w:val="000000"/>
          <w:szCs w:val="24"/>
        </w:rPr>
        <w:t>24</w:t>
      </w:r>
      <w:r>
        <w:rPr>
          <w:rFonts w:ascii="標楷體" w:eastAsia="標楷體" w:hAnsi="標楷體" w:hint="eastAsia"/>
          <w:bCs/>
          <w:color w:val="000000"/>
          <w:szCs w:val="24"/>
        </w:rPr>
        <w:t>,000元」，</w:t>
      </w:r>
      <w:r w:rsidR="00B30365" w:rsidRPr="00502FE9">
        <w:rPr>
          <w:rFonts w:ascii="標楷體" w:eastAsia="標楷體" w:hAnsi="標楷體" w:cs="標楷體" w:hint="eastAsia"/>
          <w:color w:val="000000"/>
          <w:szCs w:val="24"/>
        </w:rPr>
        <w:t>寄至403</w:t>
      </w:r>
      <w:proofErr w:type="gramStart"/>
      <w:r w:rsidR="00B30365" w:rsidRPr="00502FE9">
        <w:rPr>
          <w:rFonts w:ascii="標楷體" w:eastAsia="標楷體" w:hint="eastAsia"/>
          <w:bCs/>
          <w:color w:val="000000"/>
          <w:szCs w:val="24"/>
        </w:rPr>
        <w:t>臺</w:t>
      </w:r>
      <w:proofErr w:type="gramEnd"/>
      <w:r w:rsidR="00B30365" w:rsidRPr="00502FE9">
        <w:rPr>
          <w:rFonts w:ascii="標楷體" w:eastAsia="標楷體" w:hint="eastAsia"/>
          <w:bCs/>
          <w:color w:val="000000"/>
          <w:szCs w:val="24"/>
        </w:rPr>
        <w:t>中市西區</w:t>
      </w:r>
      <w:r w:rsidR="00555D5F">
        <w:rPr>
          <w:rFonts w:ascii="標楷體" w:eastAsia="標楷體" w:hint="eastAsia"/>
          <w:bCs/>
          <w:color w:val="000000"/>
          <w:szCs w:val="24"/>
        </w:rPr>
        <w:t>民生路227</w:t>
      </w:r>
      <w:r w:rsidR="00B30365" w:rsidRPr="00502FE9">
        <w:rPr>
          <w:rFonts w:ascii="標楷體" w:eastAsia="標楷體" w:hint="eastAsia"/>
          <w:bCs/>
          <w:color w:val="000000"/>
          <w:szCs w:val="24"/>
        </w:rPr>
        <w:t>號</w:t>
      </w:r>
      <w:r w:rsidR="00EF6196">
        <w:rPr>
          <w:rFonts w:ascii="標楷體" w:eastAsia="標楷體" w:hint="eastAsia"/>
          <w:bCs/>
          <w:color w:val="000000"/>
          <w:szCs w:val="24"/>
        </w:rPr>
        <w:t>國立</w:t>
      </w:r>
      <w:proofErr w:type="gramStart"/>
      <w:r w:rsidR="00EF6196">
        <w:rPr>
          <w:rFonts w:ascii="標楷體" w:eastAsia="標楷體" w:hint="eastAsia"/>
          <w:bCs/>
          <w:color w:val="000000"/>
          <w:szCs w:val="24"/>
        </w:rPr>
        <w:t>臺</w:t>
      </w:r>
      <w:proofErr w:type="gramEnd"/>
      <w:r w:rsidR="00EF6196">
        <w:rPr>
          <w:rFonts w:ascii="標楷體" w:eastAsia="標楷體" w:hint="eastAsia"/>
          <w:bCs/>
          <w:color w:val="000000"/>
          <w:szCs w:val="24"/>
        </w:rPr>
        <w:t>中教育大學</w:t>
      </w:r>
      <w:r w:rsidR="00B30365" w:rsidRPr="00502FE9">
        <w:rPr>
          <w:rFonts w:ascii="標楷體" w:eastAsia="標楷體" w:hAnsi="標楷體" w:cs="標楷體" w:hint="eastAsia"/>
          <w:color w:val="000000"/>
          <w:szCs w:val="24"/>
        </w:rPr>
        <w:t>進修</w:t>
      </w:r>
      <w:proofErr w:type="gramStart"/>
      <w:r w:rsidR="00B30365" w:rsidRPr="00502FE9">
        <w:rPr>
          <w:rFonts w:ascii="標楷體" w:eastAsia="標楷體" w:hAnsi="標楷體" w:cs="標楷體" w:hint="eastAsia"/>
          <w:color w:val="000000"/>
          <w:szCs w:val="24"/>
        </w:rPr>
        <w:t>推廣部收</w:t>
      </w:r>
      <w:proofErr w:type="gramEnd"/>
      <w:r w:rsidR="00B30365" w:rsidRPr="00EF6196">
        <w:rPr>
          <w:rFonts w:ascii="標楷體" w:eastAsia="標楷體" w:hAnsi="標楷體" w:cs="標楷體" w:hint="eastAsia"/>
          <w:color w:val="000000"/>
          <w:szCs w:val="24"/>
        </w:rPr>
        <w:t>（</w:t>
      </w:r>
      <w:r w:rsidRPr="00EF6196">
        <w:rPr>
          <w:rFonts w:ascii="標楷體" w:eastAsia="標楷體" w:hAnsi="標楷體" w:cs="標楷體" w:hint="eastAsia"/>
          <w:color w:val="000000"/>
          <w:szCs w:val="24"/>
        </w:rPr>
        <w:t>信封</w:t>
      </w:r>
      <w:r w:rsidR="00385C5F" w:rsidRPr="00EF6196">
        <w:rPr>
          <w:rFonts w:ascii="標楷體" w:eastAsia="標楷體" w:hAnsi="標楷體" w:cs="標楷體" w:hint="eastAsia"/>
          <w:color w:val="000000"/>
          <w:szCs w:val="24"/>
        </w:rPr>
        <w:t>外貼如附表一</w:t>
      </w:r>
      <w:r w:rsidR="00B30365" w:rsidRPr="00EF6196">
        <w:rPr>
          <w:rFonts w:ascii="標楷體" w:eastAsia="標楷體" w:hAnsi="標楷體" w:cs="標楷體" w:hint="eastAsia"/>
          <w:color w:val="000000"/>
          <w:szCs w:val="24"/>
        </w:rPr>
        <w:t>）。</w:t>
      </w:r>
    </w:p>
    <w:p w:rsidR="00B30365" w:rsidRPr="00EF6196" w:rsidRDefault="00B30365" w:rsidP="009B15FC">
      <w:pPr>
        <w:numPr>
          <w:ilvl w:val="0"/>
          <w:numId w:val="24"/>
        </w:numPr>
        <w:spacing w:beforeLines="30" w:before="108" w:line="400" w:lineRule="exact"/>
        <w:jc w:val="left"/>
        <w:rPr>
          <w:rFonts w:eastAsia="標楷體" w:hAnsi="標楷體"/>
          <w:color w:val="000000"/>
          <w:szCs w:val="24"/>
        </w:rPr>
      </w:pPr>
      <w:r w:rsidRPr="00EF6196">
        <w:rPr>
          <w:rFonts w:eastAsia="標楷體" w:hAnsi="標楷體" w:hint="eastAsia"/>
          <w:color w:val="000000"/>
          <w:szCs w:val="24"/>
        </w:rPr>
        <w:t>報名應繳驗資料，</w:t>
      </w:r>
      <w:r w:rsidR="00665DC0" w:rsidRPr="00665DC0">
        <w:rPr>
          <w:rFonts w:eastAsia="標楷體" w:hAnsi="標楷體" w:hint="eastAsia"/>
          <w:color w:val="000000"/>
          <w:szCs w:val="24"/>
        </w:rPr>
        <w:t>並於左上方使用</w:t>
      </w:r>
      <w:proofErr w:type="gramStart"/>
      <w:r w:rsidR="00665DC0" w:rsidRPr="00665DC0">
        <w:rPr>
          <w:rFonts w:eastAsia="標楷體" w:hAnsi="標楷體" w:hint="eastAsia"/>
          <w:color w:val="000000"/>
          <w:szCs w:val="24"/>
        </w:rPr>
        <w:t>長尾夾裝訂</w:t>
      </w:r>
      <w:proofErr w:type="gramEnd"/>
      <w:r w:rsidR="00665DC0" w:rsidRPr="00665DC0">
        <w:rPr>
          <w:rFonts w:eastAsia="標楷體" w:hAnsi="標楷體" w:hint="eastAsia"/>
          <w:color w:val="000000"/>
          <w:szCs w:val="24"/>
        </w:rPr>
        <w:t>後寄出，恕不受理補件：</w:t>
      </w:r>
      <w:r w:rsidR="00665DC0" w:rsidRPr="00EF6196">
        <w:rPr>
          <w:rFonts w:eastAsia="標楷體" w:hAnsi="標楷體" w:hint="eastAsia"/>
          <w:color w:val="000000"/>
          <w:szCs w:val="24"/>
        </w:rPr>
        <w:t xml:space="preserve"> </w:t>
      </w:r>
    </w:p>
    <w:p w:rsidR="00B30365" w:rsidRPr="00674161" w:rsidRDefault="006837F2" w:rsidP="009B15FC">
      <w:pPr>
        <w:numPr>
          <w:ilvl w:val="0"/>
          <w:numId w:val="18"/>
        </w:numPr>
        <w:spacing w:beforeLines="30" w:before="108" w:line="400" w:lineRule="exact"/>
        <w:ind w:firstLine="371"/>
        <w:jc w:val="left"/>
        <w:rPr>
          <w:rFonts w:ascii="標楷體" w:eastAsia="標楷體" w:hAnsi="標楷體"/>
          <w:color w:val="000000"/>
          <w:szCs w:val="24"/>
        </w:rPr>
      </w:pPr>
      <w:r w:rsidRPr="00674161">
        <w:rPr>
          <w:rFonts w:ascii="標楷體" w:eastAsia="標楷體" w:hAnsi="標楷體" w:hint="eastAsia"/>
          <w:color w:val="000000"/>
          <w:szCs w:val="24"/>
        </w:rPr>
        <w:t>報名表</w:t>
      </w:r>
      <w:r w:rsidR="00385C5F" w:rsidRPr="00674161">
        <w:rPr>
          <w:rFonts w:ascii="標楷體" w:eastAsia="標楷體" w:hAnsi="標楷體" w:hint="eastAsia"/>
          <w:color w:val="000000"/>
          <w:szCs w:val="24"/>
        </w:rPr>
        <w:t>（如附表二</w:t>
      </w:r>
      <w:r w:rsidRPr="00674161">
        <w:rPr>
          <w:rFonts w:ascii="標楷體" w:eastAsia="標楷體" w:hAnsi="標楷體" w:hint="eastAsia"/>
          <w:color w:val="000000"/>
          <w:szCs w:val="24"/>
        </w:rPr>
        <w:t>，含身分證正反面影本乙份及2吋照片2張</w:t>
      </w:r>
      <w:r w:rsidR="00385C5F" w:rsidRPr="00674161">
        <w:rPr>
          <w:rFonts w:ascii="標楷體" w:eastAsia="標楷體" w:hAnsi="標楷體" w:hint="eastAsia"/>
          <w:color w:val="000000"/>
          <w:szCs w:val="24"/>
        </w:rPr>
        <w:t>）</w:t>
      </w:r>
      <w:r w:rsidRPr="00674161">
        <w:rPr>
          <w:rFonts w:ascii="標楷體" w:eastAsia="標楷體" w:hAnsi="標楷體" w:hint="eastAsia"/>
          <w:color w:val="000000"/>
          <w:szCs w:val="24"/>
        </w:rPr>
        <w:t>；</w:t>
      </w:r>
    </w:p>
    <w:p w:rsidR="00B30365" w:rsidRPr="00674161" w:rsidRDefault="006837F2" w:rsidP="00502FE9">
      <w:pPr>
        <w:numPr>
          <w:ilvl w:val="0"/>
          <w:numId w:val="18"/>
        </w:numPr>
        <w:spacing w:line="400" w:lineRule="exact"/>
        <w:ind w:firstLine="371"/>
        <w:jc w:val="left"/>
        <w:rPr>
          <w:rFonts w:ascii="標楷體" w:eastAsia="標楷體" w:hAnsi="標楷體"/>
          <w:color w:val="000000"/>
          <w:szCs w:val="24"/>
        </w:rPr>
      </w:pPr>
      <w:r w:rsidRPr="00674161">
        <w:rPr>
          <w:rFonts w:ascii="標楷體" w:eastAsia="標楷體" w:hAnsi="標楷體" w:hint="eastAsia"/>
          <w:color w:val="000000"/>
          <w:szCs w:val="24"/>
        </w:rPr>
        <w:t>最高學歷之畢業證書影本；</w:t>
      </w:r>
    </w:p>
    <w:p w:rsidR="00B30365" w:rsidRPr="00674161" w:rsidRDefault="00F45484" w:rsidP="00502FE9">
      <w:pPr>
        <w:numPr>
          <w:ilvl w:val="0"/>
          <w:numId w:val="18"/>
        </w:numPr>
        <w:spacing w:line="400" w:lineRule="exact"/>
        <w:ind w:firstLine="371"/>
        <w:jc w:val="left"/>
        <w:rPr>
          <w:rFonts w:ascii="標楷體" w:eastAsia="標楷體" w:hAnsi="標楷體"/>
          <w:color w:val="000000"/>
          <w:szCs w:val="24"/>
        </w:rPr>
      </w:pPr>
      <w:r w:rsidRPr="00674161">
        <w:rPr>
          <w:rFonts w:ascii="標楷體" w:eastAsia="標楷體" w:hAnsi="標楷體" w:hint="eastAsia"/>
          <w:color w:val="000000"/>
          <w:szCs w:val="24"/>
        </w:rPr>
        <w:t>郵政匯票</w:t>
      </w:r>
      <w:proofErr w:type="gramStart"/>
      <w:r w:rsidR="00F75EEA" w:rsidRPr="00674161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="00E12352" w:rsidRPr="00674161">
        <w:rPr>
          <w:rFonts w:ascii="標楷體" w:eastAsia="標楷體" w:hAnsi="標楷體" w:hint="eastAsia"/>
          <w:color w:val="000000"/>
          <w:szCs w:val="24"/>
        </w:rPr>
        <w:t>現場報名</w:t>
      </w:r>
      <w:r w:rsidRPr="00674161">
        <w:rPr>
          <w:rFonts w:ascii="標楷體" w:eastAsia="標楷體" w:hAnsi="標楷體" w:hint="eastAsia"/>
          <w:color w:val="000000"/>
          <w:szCs w:val="24"/>
        </w:rPr>
        <w:t>繳費</w:t>
      </w:r>
      <w:r w:rsidR="00E12352" w:rsidRPr="00674161">
        <w:rPr>
          <w:rFonts w:ascii="標楷體" w:eastAsia="標楷體" w:hAnsi="標楷體" w:hint="eastAsia"/>
          <w:color w:val="000000"/>
          <w:szCs w:val="24"/>
        </w:rPr>
        <w:t>者</w:t>
      </w:r>
      <w:r w:rsidR="00F75EEA" w:rsidRPr="00674161">
        <w:rPr>
          <w:rFonts w:ascii="標楷體" w:eastAsia="標楷體" w:hAnsi="標楷體" w:hint="eastAsia"/>
          <w:color w:val="000000"/>
          <w:szCs w:val="24"/>
        </w:rPr>
        <w:t>可繳現金</w:t>
      </w:r>
      <w:r w:rsidR="00C96EB2" w:rsidRPr="00674161">
        <w:rPr>
          <w:rFonts w:ascii="標楷體" w:eastAsia="標楷體" w:hAnsi="標楷體" w:cs="細明體" w:hint="eastAsia"/>
          <w:color w:val="000000"/>
          <w:kern w:val="0"/>
          <w:szCs w:val="24"/>
        </w:rPr>
        <w:t>)。</w:t>
      </w:r>
    </w:p>
    <w:p w:rsidR="00FB3B05" w:rsidRDefault="00E40C55" w:rsidP="00502FE9">
      <w:pPr>
        <w:spacing w:line="400" w:lineRule="exact"/>
        <w:ind w:left="480"/>
        <w:jc w:val="left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※上述所繳交之各項證件，經查明</w:t>
      </w:r>
      <w:r w:rsidR="00FB3B05">
        <w:rPr>
          <w:rFonts w:eastAsia="標楷體" w:hAnsi="標楷體" w:hint="eastAsia"/>
          <w:color w:val="000000"/>
          <w:szCs w:val="24"/>
        </w:rPr>
        <w:t>若</w:t>
      </w:r>
      <w:r>
        <w:rPr>
          <w:rFonts w:eastAsia="標楷體" w:hAnsi="標楷體" w:hint="eastAsia"/>
          <w:color w:val="000000"/>
          <w:szCs w:val="24"/>
        </w:rPr>
        <w:t>有偽造之情事者，除撤銷</w:t>
      </w:r>
      <w:r w:rsidR="00FB3B05">
        <w:rPr>
          <w:rFonts w:eastAsia="標楷體" w:hAnsi="標楷體" w:hint="eastAsia"/>
          <w:color w:val="000000"/>
          <w:szCs w:val="24"/>
        </w:rPr>
        <w:t>受訓</w:t>
      </w:r>
      <w:r>
        <w:rPr>
          <w:rFonts w:eastAsia="標楷體" w:hAnsi="標楷體" w:hint="eastAsia"/>
          <w:color w:val="000000"/>
          <w:szCs w:val="24"/>
        </w:rPr>
        <w:t>資格外，並應自負法</w:t>
      </w:r>
    </w:p>
    <w:p w:rsidR="00E40C55" w:rsidRPr="00E40C55" w:rsidRDefault="00E40C55" w:rsidP="00FB3B05">
      <w:pPr>
        <w:spacing w:line="400" w:lineRule="exact"/>
        <w:ind w:left="480" w:firstLineChars="100" w:firstLine="240"/>
        <w:jc w:val="left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律責任。</w:t>
      </w:r>
    </w:p>
    <w:p w:rsidR="00CC5EEF" w:rsidRDefault="007640CF" w:rsidP="009B15FC">
      <w:pPr>
        <w:snapToGrid w:val="0"/>
        <w:spacing w:beforeLines="50" w:before="180" w:line="240" w:lineRule="atLeast"/>
        <w:jc w:val="left"/>
        <w:rPr>
          <w:rFonts w:ascii="標楷體" w:eastAsia="標楷體" w:hAnsi="標楷體"/>
          <w:b/>
          <w:color w:val="000000"/>
          <w:szCs w:val="24"/>
        </w:rPr>
      </w:pPr>
      <w:r w:rsidRPr="00502FE9">
        <w:rPr>
          <w:rFonts w:ascii="標楷體" w:eastAsia="標楷體" w:hAnsi="標楷體" w:hint="eastAsia"/>
          <w:b/>
          <w:color w:val="000000"/>
          <w:szCs w:val="24"/>
        </w:rPr>
        <w:t>十</w:t>
      </w:r>
      <w:r w:rsidR="00B30365" w:rsidRPr="00502FE9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CC5EEF">
        <w:rPr>
          <w:rFonts w:ascii="標楷體" w:eastAsia="標楷體" w:hAnsi="標楷體" w:hint="eastAsia"/>
          <w:b/>
          <w:color w:val="000000"/>
          <w:szCs w:val="24"/>
        </w:rPr>
        <w:t>優惠方式：</w:t>
      </w:r>
      <w:r w:rsidR="004E1635">
        <w:rPr>
          <w:rFonts w:ascii="標楷體" w:eastAsia="標楷體" w:hAnsi="標楷體" w:hint="eastAsia"/>
          <w:b/>
          <w:color w:val="000000"/>
          <w:szCs w:val="24"/>
        </w:rPr>
        <w:t>3人以上團體報名可享9折優待。</w:t>
      </w:r>
    </w:p>
    <w:p w:rsidR="00532B65" w:rsidRPr="00502FE9" w:rsidRDefault="004E1635" w:rsidP="009B15FC">
      <w:pPr>
        <w:snapToGrid w:val="0"/>
        <w:spacing w:beforeLines="50" w:before="180" w:line="240" w:lineRule="atLeast"/>
        <w:jc w:val="lef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十一、</w:t>
      </w:r>
      <w:r w:rsidR="00532B65" w:rsidRPr="00502FE9">
        <w:rPr>
          <w:rFonts w:ascii="標楷體" w:eastAsia="標楷體" w:hAnsi="標楷體" w:hint="eastAsia"/>
          <w:b/>
          <w:color w:val="000000"/>
          <w:szCs w:val="24"/>
        </w:rPr>
        <w:t>訓練地點：</w:t>
      </w:r>
      <w:r w:rsidR="00555D5F" w:rsidRPr="00555D5F">
        <w:rPr>
          <w:rFonts w:ascii="標楷體" w:eastAsia="標楷體" w:hAnsi="標楷體" w:hint="eastAsia"/>
          <w:b/>
          <w:color w:val="000000"/>
          <w:szCs w:val="24"/>
        </w:rPr>
        <w:t>員林家商</w:t>
      </w:r>
      <w:r w:rsidR="00532B65" w:rsidRPr="00502FE9">
        <w:rPr>
          <w:rFonts w:ascii="標楷體" w:eastAsia="標楷體" w:hAnsi="標楷體" w:hint="eastAsia"/>
          <w:bCs/>
          <w:color w:val="000000"/>
          <w:szCs w:val="24"/>
        </w:rPr>
        <w:t>（</w:t>
      </w:r>
      <w:r w:rsidR="00555D5F" w:rsidRPr="00555D5F">
        <w:rPr>
          <w:rFonts w:ascii="標楷體" w:eastAsia="標楷體" w:hAnsi="標楷體" w:hint="eastAsia"/>
          <w:b/>
          <w:color w:val="000000"/>
          <w:szCs w:val="24"/>
        </w:rPr>
        <w:t>彰化縣員林市中正路56號</w:t>
      </w:r>
      <w:r w:rsidR="00532B65" w:rsidRPr="00502FE9">
        <w:rPr>
          <w:rFonts w:ascii="標楷體" w:eastAsia="標楷體" w:hAnsi="標楷體" w:hint="eastAsia"/>
          <w:bCs/>
          <w:color w:val="000000"/>
          <w:szCs w:val="24"/>
        </w:rPr>
        <w:t>）。</w:t>
      </w:r>
    </w:p>
    <w:p w:rsidR="00B30365" w:rsidRPr="00502FE9" w:rsidRDefault="00B30365" w:rsidP="009B15FC">
      <w:pPr>
        <w:spacing w:beforeLines="50" w:before="180" w:line="400" w:lineRule="exact"/>
        <w:ind w:left="1321" w:hangingChars="550" w:hanging="1321"/>
        <w:jc w:val="left"/>
        <w:rPr>
          <w:rFonts w:eastAsia="標楷體"/>
          <w:b/>
          <w:color w:val="000000"/>
          <w:szCs w:val="24"/>
        </w:rPr>
      </w:pPr>
      <w:r w:rsidRPr="00502FE9">
        <w:rPr>
          <w:rFonts w:ascii="標楷體" w:eastAsia="標楷體" w:hint="eastAsia"/>
          <w:b/>
          <w:bCs/>
          <w:color w:val="000000"/>
          <w:szCs w:val="24"/>
        </w:rPr>
        <w:t>十</w:t>
      </w:r>
      <w:r w:rsidR="004E1635">
        <w:rPr>
          <w:rFonts w:ascii="標楷體" w:eastAsia="標楷體" w:hint="eastAsia"/>
          <w:b/>
          <w:bCs/>
          <w:color w:val="000000"/>
          <w:szCs w:val="24"/>
        </w:rPr>
        <w:t>二</w:t>
      </w:r>
      <w:r w:rsidRPr="00502FE9">
        <w:rPr>
          <w:rFonts w:ascii="標楷體" w:eastAsia="標楷體" w:hint="eastAsia"/>
          <w:b/>
          <w:bCs/>
          <w:color w:val="000000"/>
          <w:szCs w:val="24"/>
        </w:rPr>
        <w:t>、</w:t>
      </w:r>
      <w:r w:rsidRPr="00502FE9">
        <w:rPr>
          <w:rFonts w:eastAsia="標楷體" w:hint="eastAsia"/>
          <w:b/>
          <w:color w:val="000000"/>
          <w:szCs w:val="24"/>
        </w:rPr>
        <w:t>報名人數超過受訓總名額之比序</w:t>
      </w:r>
    </w:p>
    <w:p w:rsidR="00CC5EEF" w:rsidRDefault="00B2567E" w:rsidP="00CC5EEF">
      <w:pPr>
        <w:numPr>
          <w:ilvl w:val="0"/>
          <w:numId w:val="9"/>
        </w:numPr>
        <w:spacing w:beforeLines="30" w:before="108" w:line="240" w:lineRule="auto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若報名人數超過受訓名額</w:t>
      </w:r>
      <w:r w:rsidRPr="00502FE9">
        <w:rPr>
          <w:rFonts w:ascii="標楷體" w:eastAsia="標楷體" w:hAnsi="標楷體" w:hint="eastAsia"/>
          <w:color w:val="000000"/>
          <w:szCs w:val="24"/>
        </w:rPr>
        <w:t>經資格審查後，依</w:t>
      </w:r>
      <w:r w:rsidR="00555D5F">
        <w:rPr>
          <w:rFonts w:ascii="標楷體" w:eastAsia="標楷體" w:hAnsi="標楷體" w:hint="eastAsia"/>
          <w:color w:val="000000"/>
          <w:szCs w:val="24"/>
        </w:rPr>
        <w:t>報名優先順序錄取</w:t>
      </w:r>
      <w:r w:rsidRPr="00502FE9">
        <w:rPr>
          <w:rFonts w:ascii="標楷體" w:eastAsia="標楷體" w:hAnsi="標楷體" w:hint="eastAsia"/>
          <w:color w:val="000000"/>
          <w:szCs w:val="24"/>
        </w:rPr>
        <w:t>。</w:t>
      </w:r>
    </w:p>
    <w:p w:rsidR="00204C97" w:rsidRPr="00CC5EEF" w:rsidRDefault="00B2567E" w:rsidP="00CC5EEF">
      <w:pPr>
        <w:numPr>
          <w:ilvl w:val="0"/>
          <w:numId w:val="9"/>
        </w:numPr>
        <w:spacing w:beforeLines="30" w:before="108" w:line="240" w:lineRule="auto"/>
        <w:jc w:val="left"/>
        <w:rPr>
          <w:rFonts w:ascii="標楷體" w:eastAsia="標楷體" w:hAnsi="標楷體"/>
          <w:color w:val="000000"/>
          <w:szCs w:val="24"/>
        </w:rPr>
      </w:pPr>
      <w:r w:rsidRPr="00CC5EEF">
        <w:rPr>
          <w:rFonts w:ascii="標楷體" w:eastAsia="標楷體" w:hAnsi="標楷體" w:hint="eastAsia"/>
          <w:color w:val="000000"/>
          <w:szCs w:val="24"/>
        </w:rPr>
        <w:t>10</w:t>
      </w:r>
      <w:r w:rsidR="00555D5F" w:rsidRPr="00CC5EEF">
        <w:rPr>
          <w:rFonts w:ascii="標楷體" w:eastAsia="標楷體" w:hAnsi="標楷體" w:hint="eastAsia"/>
          <w:color w:val="000000"/>
          <w:szCs w:val="24"/>
        </w:rPr>
        <w:t>6</w:t>
      </w:r>
      <w:r w:rsidRPr="00CC5EEF">
        <w:rPr>
          <w:rFonts w:ascii="標楷體" w:eastAsia="標楷體" w:hAnsi="標楷體" w:hint="eastAsia"/>
          <w:color w:val="000000"/>
          <w:szCs w:val="24"/>
        </w:rPr>
        <w:t>年</w:t>
      </w:r>
      <w:r w:rsidR="00555D5F" w:rsidRPr="00CC5EEF">
        <w:rPr>
          <w:rFonts w:ascii="標楷體" w:eastAsia="標楷體" w:hAnsi="標楷體" w:hint="eastAsia"/>
          <w:color w:val="000000"/>
          <w:szCs w:val="24"/>
        </w:rPr>
        <w:t>1</w:t>
      </w:r>
      <w:r w:rsidRPr="00CC5EEF">
        <w:rPr>
          <w:rFonts w:ascii="標楷體" w:eastAsia="標楷體" w:hAnsi="標楷體" w:hint="eastAsia"/>
          <w:color w:val="000000"/>
          <w:szCs w:val="24"/>
        </w:rPr>
        <w:t>月</w:t>
      </w:r>
      <w:r w:rsidR="001F6CF5">
        <w:rPr>
          <w:rFonts w:ascii="標楷體" w:eastAsia="標楷體" w:hAnsi="標楷體" w:hint="eastAsia"/>
          <w:color w:val="000000"/>
          <w:szCs w:val="24"/>
        </w:rPr>
        <w:t>17</w:t>
      </w:r>
      <w:bookmarkStart w:id="0" w:name="_GoBack"/>
      <w:bookmarkEnd w:id="0"/>
      <w:r w:rsidRPr="00CC5EEF">
        <w:rPr>
          <w:rFonts w:ascii="標楷體" w:eastAsia="標楷體" w:hAnsi="標楷體" w:hint="eastAsia"/>
          <w:color w:val="000000"/>
          <w:szCs w:val="24"/>
        </w:rPr>
        <w:t>日前</w:t>
      </w:r>
      <w:r w:rsidRPr="00CC5EEF">
        <w:rPr>
          <w:rFonts w:ascii="Times New Roman" w:eastAsia="標楷體" w:hAnsi="Times New Roman"/>
        </w:rPr>
        <w:t>正備取名單公告於本校進修推廣</w:t>
      </w:r>
      <w:r w:rsidRPr="00CC5EEF">
        <w:rPr>
          <w:rFonts w:ascii="Times New Roman" w:eastAsia="標楷體" w:hAnsi="Times New Roman" w:hint="eastAsia"/>
        </w:rPr>
        <w:t>部</w:t>
      </w:r>
      <w:r w:rsidRPr="00CC5EEF">
        <w:rPr>
          <w:rFonts w:ascii="Times New Roman" w:eastAsia="標楷體" w:hAnsi="Times New Roman"/>
        </w:rPr>
        <w:t>網頁</w:t>
      </w:r>
      <w:proofErr w:type="gramStart"/>
      <w:r w:rsidRPr="00CC5EEF">
        <w:rPr>
          <w:rFonts w:ascii="Times New Roman" w:eastAsia="標楷體" w:hAnsi="Times New Roman" w:hint="eastAsia"/>
        </w:rPr>
        <w:t>（</w:t>
      </w:r>
      <w:proofErr w:type="gramEnd"/>
      <w:r w:rsidR="00907108">
        <w:fldChar w:fldCharType="begin"/>
      </w:r>
      <w:r w:rsidR="00907108">
        <w:instrText>HYPERLINK "http://www.ice.net.tw/"</w:instrText>
      </w:r>
      <w:r w:rsidR="00907108">
        <w:fldChar w:fldCharType="separate"/>
      </w:r>
      <w:r w:rsidRPr="00CC5EEF">
        <w:rPr>
          <w:rStyle w:val="a3"/>
          <w:rFonts w:ascii="標楷體" w:eastAsia="標楷體" w:hAnsi="標楷體"/>
          <w:bCs/>
          <w:szCs w:val="24"/>
        </w:rPr>
        <w:t>http://www.ice.net.tw/</w:t>
      </w:r>
      <w:r w:rsidR="00907108">
        <w:fldChar w:fldCharType="end"/>
      </w:r>
      <w:proofErr w:type="gramStart"/>
      <w:r w:rsidRPr="00CC5EEF">
        <w:rPr>
          <w:rFonts w:ascii="標楷體" w:eastAsia="標楷體" w:hAnsi="標楷體" w:hint="eastAsia"/>
          <w:bCs/>
          <w:color w:val="000000"/>
          <w:szCs w:val="24"/>
        </w:rPr>
        <w:t>）</w:t>
      </w:r>
      <w:proofErr w:type="gramEnd"/>
      <w:r w:rsidRPr="00CC5EEF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B30365" w:rsidRPr="00204C97" w:rsidRDefault="00B30365" w:rsidP="003E0D1A">
      <w:pPr>
        <w:spacing w:beforeLines="30" w:before="108" w:line="400" w:lineRule="exact"/>
        <w:jc w:val="left"/>
        <w:rPr>
          <w:rFonts w:ascii="標楷體" w:eastAsia="標楷體" w:hAnsi="標楷體"/>
          <w:b/>
          <w:color w:val="000000"/>
          <w:szCs w:val="24"/>
        </w:rPr>
      </w:pPr>
      <w:r w:rsidRPr="00204C97">
        <w:rPr>
          <w:rFonts w:ascii="標楷體" w:eastAsia="標楷體" w:hAnsi="標楷體" w:hint="eastAsia"/>
          <w:b/>
          <w:color w:val="000000"/>
          <w:szCs w:val="24"/>
        </w:rPr>
        <w:t>十</w:t>
      </w:r>
      <w:r w:rsidR="004E1635">
        <w:rPr>
          <w:rFonts w:ascii="標楷體" w:eastAsia="標楷體" w:hAnsi="標楷體" w:hint="eastAsia"/>
          <w:b/>
          <w:color w:val="000000"/>
          <w:szCs w:val="24"/>
        </w:rPr>
        <w:t>三</w:t>
      </w:r>
      <w:r w:rsidR="00DD7199" w:rsidRPr="00204C97">
        <w:rPr>
          <w:rFonts w:ascii="標楷體" w:eastAsia="標楷體" w:hAnsi="標楷體" w:hint="eastAsia"/>
          <w:b/>
          <w:color w:val="000000"/>
          <w:szCs w:val="24"/>
        </w:rPr>
        <w:t>、資格取得</w:t>
      </w:r>
    </w:p>
    <w:p w:rsidR="00555D5F" w:rsidRPr="00555D5F" w:rsidRDefault="00B2567E" w:rsidP="00555D5F">
      <w:pPr>
        <w:spacing w:line="400" w:lineRule="exact"/>
        <w:ind w:leftChars="100" w:left="1080" w:hangingChars="350" w:hanging="840"/>
        <w:jc w:val="left"/>
        <w:rPr>
          <w:rFonts w:eastAsia="標楷體" w:hAnsi="標楷體"/>
          <w:color w:val="000000"/>
          <w:szCs w:val="24"/>
        </w:rPr>
      </w:pPr>
      <w:r w:rsidRPr="00555D5F">
        <w:rPr>
          <w:rFonts w:eastAsia="標楷體" w:hAnsi="標楷體" w:hint="eastAsia"/>
          <w:color w:val="000000"/>
          <w:szCs w:val="24"/>
        </w:rPr>
        <w:t>（一）</w:t>
      </w:r>
      <w:r w:rsidR="00555D5F">
        <w:rPr>
          <w:rFonts w:eastAsia="標楷體" w:hAnsi="標楷體" w:hint="eastAsia"/>
          <w:color w:val="000000"/>
          <w:szCs w:val="24"/>
        </w:rPr>
        <w:t xml:space="preserve"> </w:t>
      </w:r>
      <w:r w:rsidR="00555D5F" w:rsidRPr="00555D5F">
        <w:rPr>
          <w:rFonts w:eastAsia="標楷體" w:hAnsi="標楷體" w:hint="eastAsia"/>
          <w:color w:val="000000"/>
          <w:szCs w:val="24"/>
        </w:rPr>
        <w:t>依據兒童及少年福利機構專業人員訓練實施計畫第七點</w:t>
      </w:r>
      <w:proofErr w:type="gramStart"/>
      <w:r w:rsidR="00555D5F" w:rsidRPr="00555D5F">
        <w:rPr>
          <w:rFonts w:eastAsia="標楷體" w:hAnsi="標楷體" w:hint="eastAsia"/>
          <w:color w:val="000000"/>
          <w:szCs w:val="24"/>
        </w:rPr>
        <w:t>規定參訓人員</w:t>
      </w:r>
      <w:proofErr w:type="gramEnd"/>
      <w:r w:rsidR="00555D5F" w:rsidRPr="00555D5F">
        <w:rPr>
          <w:rFonts w:eastAsia="標楷體" w:hAnsi="標楷體" w:hint="eastAsia"/>
          <w:color w:val="000000"/>
          <w:szCs w:val="24"/>
        </w:rPr>
        <w:t>出席率達下列標準，得參加成績考核，經考核及格者，授予該課程名稱之學分：</w:t>
      </w:r>
    </w:p>
    <w:p w:rsidR="00555D5F" w:rsidRPr="00555D5F" w:rsidRDefault="00555D5F" w:rsidP="00555D5F">
      <w:pPr>
        <w:spacing w:line="400" w:lineRule="exact"/>
        <w:ind w:left="480" w:firstLineChars="100" w:firstLine="240"/>
        <w:jc w:val="left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1.</w:t>
      </w:r>
      <w:r w:rsidR="00CC5EEF">
        <w:rPr>
          <w:rFonts w:eastAsia="標楷體" w:hAnsi="標楷體" w:hint="eastAsia"/>
          <w:color w:val="000000"/>
          <w:szCs w:val="24"/>
        </w:rPr>
        <w:t xml:space="preserve"> </w:t>
      </w:r>
      <w:r w:rsidRPr="00555D5F">
        <w:rPr>
          <w:rFonts w:eastAsia="標楷體" w:hAnsi="標楷體" w:hint="eastAsia"/>
          <w:color w:val="000000"/>
          <w:szCs w:val="24"/>
        </w:rPr>
        <w:t>該專業訓練課程名稱（單科）出席率達三分之二以上。</w:t>
      </w:r>
    </w:p>
    <w:p w:rsidR="00555D5F" w:rsidRPr="00555D5F" w:rsidRDefault="00555D5F" w:rsidP="00555D5F">
      <w:pPr>
        <w:spacing w:line="400" w:lineRule="exact"/>
        <w:ind w:left="480"/>
        <w:jc w:val="left"/>
        <w:rPr>
          <w:rFonts w:eastAsia="標楷體" w:hAnsi="標楷體"/>
          <w:color w:val="000000"/>
          <w:szCs w:val="24"/>
        </w:rPr>
      </w:pPr>
      <w:r w:rsidRPr="00555D5F">
        <w:rPr>
          <w:rFonts w:eastAsia="標楷體" w:hAnsi="標楷體" w:hint="eastAsia"/>
          <w:color w:val="000000"/>
          <w:szCs w:val="24"/>
        </w:rPr>
        <w:t xml:space="preserve">　</w:t>
      </w:r>
      <w:r w:rsidR="00CC5EEF">
        <w:rPr>
          <w:rFonts w:eastAsia="標楷體" w:hAnsi="標楷體" w:hint="eastAsia"/>
          <w:color w:val="000000"/>
          <w:szCs w:val="24"/>
        </w:rPr>
        <w:t xml:space="preserve">2. </w:t>
      </w:r>
      <w:r w:rsidRPr="00555D5F">
        <w:rPr>
          <w:rFonts w:eastAsia="標楷體" w:hAnsi="標楷體" w:hint="eastAsia"/>
          <w:color w:val="000000"/>
          <w:szCs w:val="24"/>
        </w:rPr>
        <w:t>該專業訓練課程（總時數）出席率達百分之八十以上。</w:t>
      </w:r>
    </w:p>
    <w:p w:rsidR="00555D5F" w:rsidRPr="00555D5F" w:rsidRDefault="00555D5F" w:rsidP="00555D5F">
      <w:pPr>
        <w:spacing w:line="400" w:lineRule="exact"/>
        <w:ind w:left="480"/>
        <w:jc w:val="left"/>
        <w:rPr>
          <w:rFonts w:eastAsia="標楷體" w:hAnsi="標楷體"/>
          <w:color w:val="000000"/>
          <w:szCs w:val="24"/>
        </w:rPr>
      </w:pPr>
      <w:r w:rsidRPr="00555D5F">
        <w:rPr>
          <w:rFonts w:eastAsia="標楷體" w:hAnsi="標楷體" w:hint="eastAsia"/>
          <w:color w:val="000000"/>
          <w:szCs w:val="24"/>
        </w:rPr>
        <w:t xml:space="preserve">  </w:t>
      </w:r>
      <w:r w:rsidR="00CC5EEF">
        <w:rPr>
          <w:rFonts w:eastAsia="標楷體" w:hAnsi="標楷體" w:hint="eastAsia"/>
          <w:color w:val="000000"/>
          <w:szCs w:val="24"/>
        </w:rPr>
        <w:t xml:space="preserve">3. </w:t>
      </w:r>
      <w:r w:rsidRPr="00555D5F">
        <w:rPr>
          <w:rFonts w:eastAsia="標楷體" w:hAnsi="標楷體" w:hint="eastAsia"/>
          <w:color w:val="000000"/>
          <w:szCs w:val="24"/>
        </w:rPr>
        <w:t>該課程名稱實習課程出席率百分之百。</w:t>
      </w:r>
    </w:p>
    <w:p w:rsidR="00555D5F" w:rsidRPr="00C239DE" w:rsidRDefault="00CC5EEF" w:rsidP="00CC5EEF">
      <w:pPr>
        <w:spacing w:line="240" w:lineRule="auto"/>
        <w:ind w:leftChars="100" w:left="960" w:hangingChars="300" w:hanging="720"/>
        <w:jc w:val="lef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Cs w:val="24"/>
        </w:rPr>
        <w:t>（二）</w:t>
      </w:r>
      <w:r w:rsidR="00555D5F" w:rsidRPr="00555D5F">
        <w:rPr>
          <w:rFonts w:eastAsia="標楷體" w:hAnsi="標楷體" w:hint="eastAsia"/>
          <w:color w:val="000000"/>
          <w:szCs w:val="24"/>
        </w:rPr>
        <w:t>本訓練課程各科由授課教師依學員上課時數、作業或考試，給予個別成績。各科學習成績需達</w:t>
      </w:r>
      <w:r w:rsidR="00555D5F" w:rsidRPr="00555D5F">
        <w:rPr>
          <w:rFonts w:eastAsia="標楷體" w:hAnsi="標楷體" w:hint="eastAsia"/>
          <w:color w:val="000000"/>
          <w:szCs w:val="24"/>
        </w:rPr>
        <w:t>60</w:t>
      </w:r>
      <w:r w:rsidR="00555D5F" w:rsidRPr="00555D5F">
        <w:rPr>
          <w:rFonts w:eastAsia="標楷體" w:hAnsi="標楷體" w:hint="eastAsia"/>
          <w:color w:val="000000"/>
          <w:szCs w:val="24"/>
        </w:rPr>
        <w:t>分以上，不及格者不發予結業證書且不得進行補考。</w:t>
      </w:r>
    </w:p>
    <w:p w:rsidR="00CC5EEF" w:rsidRDefault="00CC5EEF" w:rsidP="00CC5EEF">
      <w:pPr>
        <w:pStyle w:val="Default"/>
        <w:rPr>
          <w:rFonts w:hAnsi="標楷體"/>
          <w:b/>
        </w:rPr>
      </w:pPr>
    </w:p>
    <w:p w:rsidR="00B30365" w:rsidRPr="00502FE9" w:rsidRDefault="00B30365" w:rsidP="00CC5EEF">
      <w:pPr>
        <w:pStyle w:val="Default"/>
        <w:rPr>
          <w:rFonts w:hAnsi="標楷體"/>
          <w:b/>
        </w:rPr>
      </w:pPr>
      <w:r w:rsidRPr="00502FE9">
        <w:rPr>
          <w:rFonts w:hAnsi="標楷體" w:hint="eastAsia"/>
          <w:b/>
        </w:rPr>
        <w:t>十</w:t>
      </w:r>
      <w:r w:rsidR="004E1635">
        <w:rPr>
          <w:rFonts w:hAnsi="標楷體" w:hint="eastAsia"/>
          <w:b/>
        </w:rPr>
        <w:t>四</w:t>
      </w:r>
      <w:r w:rsidRPr="00502FE9">
        <w:rPr>
          <w:rFonts w:hAnsi="標楷體" w:hint="eastAsia"/>
          <w:b/>
        </w:rPr>
        <w:t>、</w:t>
      </w:r>
      <w:r w:rsidR="002B5646">
        <w:rPr>
          <w:rFonts w:hAnsi="標楷體" w:hint="eastAsia"/>
          <w:b/>
        </w:rPr>
        <w:t>注意事項</w:t>
      </w:r>
    </w:p>
    <w:p w:rsidR="00B30365" w:rsidRPr="00CC5EEF" w:rsidRDefault="002B5646" w:rsidP="00CC5EEF">
      <w:pPr>
        <w:spacing w:beforeLines="30" w:before="108" w:line="400" w:lineRule="exact"/>
        <w:ind w:left="720" w:hangingChars="300" w:hanging="720"/>
        <w:jc w:val="both"/>
        <w:rPr>
          <w:rFonts w:eastAsia="標楷體" w:hAnsi="標楷體"/>
          <w:b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（一）</w:t>
      </w:r>
      <w:r w:rsidR="00B30365" w:rsidRPr="00502FE9">
        <w:rPr>
          <w:rFonts w:eastAsia="標楷體" w:hAnsi="標楷體" w:hint="eastAsia"/>
          <w:color w:val="000000"/>
          <w:szCs w:val="24"/>
        </w:rPr>
        <w:t>學員請假以小時為單位計算，未滿</w:t>
      </w:r>
      <w:r w:rsidR="00B30365" w:rsidRPr="00502FE9">
        <w:rPr>
          <w:rFonts w:eastAsia="標楷體" w:hAnsi="標楷體" w:hint="eastAsia"/>
          <w:color w:val="000000"/>
          <w:szCs w:val="24"/>
        </w:rPr>
        <w:t>1</w:t>
      </w:r>
      <w:r w:rsidR="00B30365" w:rsidRPr="00502FE9">
        <w:rPr>
          <w:rFonts w:eastAsia="標楷體" w:hAnsi="標楷體" w:hint="eastAsia"/>
          <w:color w:val="000000"/>
          <w:szCs w:val="24"/>
        </w:rPr>
        <w:t>小時者，以</w:t>
      </w:r>
      <w:r w:rsidR="00B30365" w:rsidRPr="00502FE9">
        <w:rPr>
          <w:rFonts w:eastAsia="標楷體" w:hAnsi="標楷體" w:hint="eastAsia"/>
          <w:color w:val="000000"/>
          <w:szCs w:val="24"/>
        </w:rPr>
        <w:t>1</w:t>
      </w:r>
      <w:r>
        <w:rPr>
          <w:rFonts w:eastAsia="標楷體" w:hAnsi="標楷體" w:hint="eastAsia"/>
          <w:color w:val="000000"/>
          <w:szCs w:val="24"/>
        </w:rPr>
        <w:t>小時計。</w:t>
      </w:r>
      <w:r w:rsidR="00B30365" w:rsidRPr="00502FE9">
        <w:rPr>
          <w:rFonts w:eastAsia="標楷體" w:hAnsi="標楷體" w:hint="eastAsia"/>
          <w:color w:val="000000"/>
          <w:szCs w:val="24"/>
        </w:rPr>
        <w:t>請假時數送</w:t>
      </w:r>
      <w:r w:rsidR="00CC5EEF">
        <w:rPr>
          <w:rFonts w:eastAsia="標楷體" w:hAnsi="標楷體" w:hint="eastAsia"/>
          <w:color w:val="000000"/>
          <w:szCs w:val="24"/>
        </w:rPr>
        <w:t>予授課教師，做為學習成績扣分之依據，</w:t>
      </w:r>
      <w:r w:rsidR="00CC5EEF">
        <w:rPr>
          <w:rFonts w:ascii="標楷體" w:eastAsia="標楷體" w:hint="eastAsia"/>
          <w:color w:val="000000"/>
          <w:szCs w:val="24"/>
        </w:rPr>
        <w:t>遲到早退、缺（</w:t>
      </w:r>
      <w:proofErr w:type="gramStart"/>
      <w:r w:rsidR="00CC5EEF">
        <w:rPr>
          <w:rFonts w:ascii="標楷體" w:eastAsia="標楷體" w:hint="eastAsia"/>
          <w:color w:val="000000"/>
          <w:szCs w:val="24"/>
        </w:rPr>
        <w:t>曠</w:t>
      </w:r>
      <w:proofErr w:type="gramEnd"/>
      <w:r w:rsidR="00CC5EEF">
        <w:rPr>
          <w:rFonts w:ascii="標楷體" w:eastAsia="標楷體" w:hint="eastAsia"/>
          <w:color w:val="000000"/>
          <w:szCs w:val="24"/>
        </w:rPr>
        <w:t>）課、不假外出等</w:t>
      </w:r>
      <w:r w:rsidR="00B30365" w:rsidRPr="00502FE9">
        <w:rPr>
          <w:rFonts w:ascii="標楷體" w:eastAsia="標楷體" w:hint="eastAsia"/>
          <w:color w:val="000000"/>
          <w:szCs w:val="24"/>
        </w:rPr>
        <w:t>視同請假。</w:t>
      </w:r>
      <w:r w:rsidR="00CC5EEF">
        <w:rPr>
          <w:rFonts w:eastAsia="標楷體" w:hAnsi="標楷體" w:hint="eastAsia"/>
          <w:b/>
          <w:color w:val="000000"/>
          <w:szCs w:val="24"/>
        </w:rPr>
        <w:t>請假</w:t>
      </w:r>
      <w:r w:rsidR="00B30365" w:rsidRPr="00502FE9">
        <w:rPr>
          <w:rFonts w:ascii="標楷體" w:eastAsia="標楷體" w:hint="eastAsia"/>
          <w:color w:val="000000"/>
          <w:szCs w:val="24"/>
        </w:rPr>
        <w:t>依規定</w:t>
      </w:r>
      <w:r w:rsidR="00CC5EEF">
        <w:rPr>
          <w:rFonts w:ascii="標楷體" w:eastAsia="標楷體" w:hint="eastAsia"/>
          <w:color w:val="000000"/>
          <w:szCs w:val="24"/>
        </w:rPr>
        <w:t>皆需</w:t>
      </w:r>
      <w:r w:rsidR="00B30365" w:rsidRPr="00502FE9">
        <w:rPr>
          <w:rFonts w:ascii="標楷體" w:eastAsia="標楷體" w:hint="eastAsia"/>
          <w:color w:val="000000"/>
          <w:szCs w:val="24"/>
        </w:rPr>
        <w:t>填寫請假單，並由任課教師以及本校承辦單位嚴格控管上課成績與品質。</w:t>
      </w:r>
    </w:p>
    <w:p w:rsidR="00B30365" w:rsidRPr="00502FE9" w:rsidRDefault="00674161" w:rsidP="009B15FC">
      <w:pPr>
        <w:snapToGrid w:val="0"/>
        <w:spacing w:beforeLines="30" w:before="108" w:line="400" w:lineRule="exact"/>
        <w:ind w:left="600" w:hangingChars="250" w:hanging="600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（</w:t>
      </w:r>
      <w:r w:rsidR="00CC5EEF">
        <w:rPr>
          <w:rFonts w:ascii="標楷體" w:eastAsia="標楷體" w:hint="eastAsia"/>
          <w:color w:val="000000"/>
          <w:szCs w:val="24"/>
        </w:rPr>
        <w:t>二</w:t>
      </w:r>
      <w:r>
        <w:rPr>
          <w:rFonts w:ascii="標楷體" w:eastAsia="標楷體" w:hint="eastAsia"/>
          <w:color w:val="000000"/>
          <w:szCs w:val="24"/>
        </w:rPr>
        <w:t>）</w:t>
      </w:r>
      <w:r w:rsidRPr="00674161">
        <w:rPr>
          <w:rFonts w:ascii="標楷體" w:eastAsia="標楷體" w:hint="eastAsia"/>
          <w:color w:val="000000"/>
          <w:szCs w:val="24"/>
        </w:rPr>
        <w:t>若遇天</w:t>
      </w:r>
      <w:r>
        <w:rPr>
          <w:rFonts w:ascii="標楷體" w:eastAsia="標楷體" w:hint="eastAsia"/>
          <w:color w:val="000000"/>
          <w:szCs w:val="24"/>
        </w:rPr>
        <w:t>然（颱風、地震）或人為災害（火災）需停課，得由承辦單位擇期補課</w:t>
      </w:r>
      <w:r w:rsidR="00B30365" w:rsidRPr="00502FE9">
        <w:rPr>
          <w:rFonts w:ascii="標楷體" w:eastAsia="標楷體" w:hint="eastAsia"/>
          <w:color w:val="000000"/>
          <w:szCs w:val="24"/>
        </w:rPr>
        <w:t>。</w:t>
      </w:r>
    </w:p>
    <w:p w:rsidR="00B30365" w:rsidRPr="00502FE9" w:rsidRDefault="00CC5EEF" w:rsidP="009B15FC">
      <w:pPr>
        <w:snapToGrid w:val="0"/>
        <w:spacing w:beforeLines="30" w:before="108" w:line="400" w:lineRule="exac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（三</w:t>
      </w:r>
      <w:r w:rsidR="00674161">
        <w:rPr>
          <w:rFonts w:ascii="標楷體" w:eastAsia="標楷體" w:hint="eastAsia"/>
          <w:color w:val="000000"/>
          <w:szCs w:val="24"/>
        </w:rPr>
        <w:t>）</w:t>
      </w:r>
      <w:r w:rsidR="00B30365" w:rsidRPr="00502FE9">
        <w:rPr>
          <w:rFonts w:ascii="標楷體" w:eastAsia="標楷體" w:hint="eastAsia"/>
          <w:color w:val="000000"/>
          <w:szCs w:val="24"/>
        </w:rPr>
        <w:t>廢除資格規定：若因刑事案件判刑定</w:t>
      </w:r>
      <w:proofErr w:type="gramStart"/>
      <w:r w:rsidR="00B30365" w:rsidRPr="00502FE9">
        <w:rPr>
          <w:rFonts w:ascii="標楷體" w:eastAsia="標楷體" w:hint="eastAsia"/>
          <w:color w:val="000000"/>
          <w:szCs w:val="24"/>
        </w:rPr>
        <w:t>讞</w:t>
      </w:r>
      <w:proofErr w:type="gramEnd"/>
      <w:r w:rsidR="00B30365" w:rsidRPr="00502FE9">
        <w:rPr>
          <w:rFonts w:ascii="標楷體" w:eastAsia="標楷體" w:hint="eastAsia"/>
          <w:color w:val="000000"/>
          <w:szCs w:val="24"/>
        </w:rPr>
        <w:t>者，則廢除其受訓資格。</w:t>
      </w:r>
    </w:p>
    <w:p w:rsidR="00B30365" w:rsidRPr="00674161" w:rsidRDefault="00C92E61" w:rsidP="009B15FC">
      <w:pPr>
        <w:tabs>
          <w:tab w:val="left" w:pos="8830"/>
        </w:tabs>
        <w:spacing w:beforeLines="50" w:before="180" w:line="400" w:lineRule="exact"/>
        <w:ind w:left="1321" w:hangingChars="550" w:hanging="1321"/>
        <w:jc w:val="left"/>
        <w:rPr>
          <w:rFonts w:eastAsia="標楷體" w:hAnsi="標楷體"/>
          <w:b/>
          <w:color w:val="000000"/>
          <w:szCs w:val="24"/>
        </w:rPr>
      </w:pPr>
      <w:r w:rsidRPr="00674161">
        <w:rPr>
          <w:rFonts w:eastAsia="標楷體" w:hAnsi="標楷體" w:hint="eastAsia"/>
          <w:b/>
          <w:color w:val="000000"/>
          <w:szCs w:val="24"/>
        </w:rPr>
        <w:t>十</w:t>
      </w:r>
      <w:r w:rsidR="004E1635">
        <w:rPr>
          <w:rFonts w:eastAsia="標楷體" w:hAnsi="標楷體" w:hint="eastAsia"/>
          <w:b/>
          <w:color w:val="000000"/>
          <w:szCs w:val="24"/>
        </w:rPr>
        <w:t>五</w:t>
      </w:r>
      <w:r w:rsidR="00B30365" w:rsidRPr="00674161">
        <w:rPr>
          <w:rFonts w:eastAsia="標楷體" w:hAnsi="標楷體" w:hint="eastAsia"/>
          <w:b/>
          <w:color w:val="000000"/>
          <w:szCs w:val="24"/>
        </w:rPr>
        <w:t>、上課規定須知</w:t>
      </w:r>
    </w:p>
    <w:p w:rsidR="00B30365" w:rsidRPr="00502FE9" w:rsidRDefault="00B30365" w:rsidP="009B15FC">
      <w:pPr>
        <w:numPr>
          <w:ilvl w:val="0"/>
          <w:numId w:val="13"/>
        </w:numPr>
        <w:tabs>
          <w:tab w:val="left" w:pos="709"/>
        </w:tabs>
        <w:snapToGrid w:val="0"/>
        <w:spacing w:beforeLines="30" w:before="108" w:line="240" w:lineRule="auto"/>
        <w:ind w:left="851" w:hanging="709"/>
        <w:jc w:val="left"/>
        <w:rPr>
          <w:rFonts w:ascii="標楷體" w:eastAsia="標楷體" w:hAnsi="標楷體"/>
          <w:color w:val="000000"/>
          <w:szCs w:val="24"/>
        </w:rPr>
      </w:pPr>
      <w:r w:rsidRPr="00502FE9">
        <w:rPr>
          <w:rFonts w:ascii="標楷體" w:eastAsia="標楷體" w:hAnsi="標楷體" w:hint="eastAsia"/>
          <w:color w:val="000000"/>
          <w:szCs w:val="24"/>
        </w:rPr>
        <w:t>第一次上課將排定座位，以方便每堂上課點名。</w:t>
      </w:r>
    </w:p>
    <w:p w:rsidR="00B30365" w:rsidRPr="00502FE9" w:rsidRDefault="00B30365" w:rsidP="009B15FC">
      <w:pPr>
        <w:numPr>
          <w:ilvl w:val="0"/>
          <w:numId w:val="13"/>
        </w:numPr>
        <w:tabs>
          <w:tab w:val="left" w:pos="709"/>
        </w:tabs>
        <w:snapToGrid w:val="0"/>
        <w:spacing w:beforeLines="30" w:before="108" w:line="240" w:lineRule="auto"/>
        <w:ind w:left="851" w:hanging="709"/>
        <w:jc w:val="left"/>
        <w:rPr>
          <w:rFonts w:ascii="標楷體" w:eastAsia="標楷體" w:hAnsi="標楷體"/>
          <w:color w:val="000000"/>
          <w:szCs w:val="24"/>
        </w:rPr>
      </w:pPr>
      <w:r w:rsidRPr="00502FE9">
        <w:rPr>
          <w:rFonts w:ascii="標楷體" w:eastAsia="標楷體" w:hAnsi="標楷體" w:hint="eastAsia"/>
          <w:color w:val="000000"/>
          <w:szCs w:val="24"/>
        </w:rPr>
        <w:t>每次上課簽到，分為上、下午簽到，</w:t>
      </w:r>
      <w:proofErr w:type="gramStart"/>
      <w:r w:rsidRPr="00502FE9">
        <w:rPr>
          <w:rFonts w:ascii="標楷體" w:eastAsia="標楷體" w:hAnsi="標楷體" w:hint="eastAsia"/>
          <w:color w:val="000000"/>
          <w:szCs w:val="24"/>
        </w:rPr>
        <w:t>俾</w:t>
      </w:r>
      <w:proofErr w:type="gramEnd"/>
      <w:r w:rsidRPr="00502FE9">
        <w:rPr>
          <w:rFonts w:ascii="標楷體" w:eastAsia="標楷體" w:hAnsi="標楷體" w:hint="eastAsia"/>
          <w:color w:val="000000"/>
          <w:szCs w:val="24"/>
        </w:rPr>
        <w:t>利核算出缺席。</w:t>
      </w:r>
    </w:p>
    <w:p w:rsidR="00532B65" w:rsidRDefault="00B30365" w:rsidP="009B15FC">
      <w:pPr>
        <w:numPr>
          <w:ilvl w:val="0"/>
          <w:numId w:val="13"/>
        </w:numPr>
        <w:tabs>
          <w:tab w:val="left" w:pos="709"/>
        </w:tabs>
        <w:snapToGrid w:val="0"/>
        <w:spacing w:beforeLines="30" w:before="108" w:line="240" w:lineRule="auto"/>
        <w:ind w:left="851" w:hanging="709"/>
        <w:jc w:val="left"/>
        <w:rPr>
          <w:rFonts w:ascii="標楷體" w:eastAsia="標楷體" w:hAnsi="標楷體"/>
          <w:color w:val="000000"/>
          <w:szCs w:val="24"/>
        </w:rPr>
      </w:pPr>
      <w:r w:rsidRPr="00502FE9">
        <w:rPr>
          <w:rFonts w:ascii="標楷體" w:eastAsia="標楷體" w:hAnsi="標楷體" w:hint="eastAsia"/>
          <w:color w:val="000000"/>
          <w:szCs w:val="24"/>
        </w:rPr>
        <w:t>本校保有調、補課之權利。</w:t>
      </w:r>
    </w:p>
    <w:p w:rsidR="004824C2" w:rsidRDefault="00B52516" w:rsidP="009B15FC">
      <w:pPr>
        <w:tabs>
          <w:tab w:val="left" w:pos="709"/>
        </w:tabs>
        <w:snapToGrid w:val="0"/>
        <w:spacing w:beforeLines="100" w:before="360" w:line="240" w:lineRule="auto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lastRenderedPageBreak/>
        <w:t>十</w:t>
      </w:r>
      <w:r w:rsidR="00674161">
        <w:rPr>
          <w:rFonts w:ascii="標楷體" w:eastAsia="標楷體" w:hAnsi="標楷體" w:hint="eastAsia"/>
          <w:b/>
          <w:color w:val="000000"/>
          <w:szCs w:val="24"/>
        </w:rPr>
        <w:t>五</w:t>
      </w:r>
      <w:r w:rsidR="00C77528" w:rsidRPr="00C77528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C77528">
        <w:rPr>
          <w:rFonts w:ascii="標楷體" w:eastAsia="標楷體" w:hAnsi="標楷體" w:hint="eastAsia"/>
          <w:b/>
          <w:color w:val="000000"/>
          <w:szCs w:val="24"/>
        </w:rPr>
        <w:t>洽詢</w:t>
      </w:r>
      <w:r w:rsidR="00C77528" w:rsidRPr="00C77528">
        <w:rPr>
          <w:rFonts w:ascii="標楷體" w:eastAsia="標楷體" w:hAnsi="標楷體" w:hint="eastAsia"/>
          <w:b/>
          <w:color w:val="000000"/>
          <w:szCs w:val="24"/>
        </w:rPr>
        <w:t>電話</w:t>
      </w:r>
      <w:r w:rsidR="00C77528" w:rsidRPr="00674161">
        <w:rPr>
          <w:rFonts w:ascii="標楷體" w:eastAsia="標楷體" w:hAnsi="標楷體" w:hint="eastAsia"/>
          <w:color w:val="000000"/>
          <w:szCs w:val="24"/>
        </w:rPr>
        <w:t>：</w:t>
      </w:r>
      <w:r w:rsidR="00674161" w:rsidRPr="00674161">
        <w:rPr>
          <w:rFonts w:ascii="標楷體" w:eastAsia="標楷體" w:hAnsi="標楷體" w:hint="eastAsia"/>
          <w:color w:val="000000"/>
          <w:szCs w:val="24"/>
        </w:rPr>
        <w:t>國立</w:t>
      </w:r>
      <w:proofErr w:type="gramStart"/>
      <w:r w:rsidR="00674161" w:rsidRPr="00674161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674161" w:rsidRPr="00674161">
        <w:rPr>
          <w:rFonts w:ascii="標楷體" w:eastAsia="標楷體" w:hAnsi="標楷體" w:hint="eastAsia"/>
          <w:color w:val="000000"/>
          <w:szCs w:val="24"/>
        </w:rPr>
        <w:t>中教育大學進修推廣部</w:t>
      </w:r>
      <w:r w:rsidR="00C77528">
        <w:rPr>
          <w:rFonts w:ascii="標楷體" w:eastAsia="標楷體" w:hAnsi="標楷體" w:hint="eastAsia"/>
          <w:color w:val="000000"/>
          <w:szCs w:val="24"/>
        </w:rPr>
        <w:t>04-2218325</w:t>
      </w:r>
      <w:r w:rsidR="00674161">
        <w:rPr>
          <w:rFonts w:ascii="標楷體" w:eastAsia="標楷體" w:hAnsi="標楷體" w:hint="eastAsia"/>
          <w:color w:val="000000"/>
          <w:szCs w:val="24"/>
        </w:rPr>
        <w:t>2</w:t>
      </w:r>
      <w:r w:rsidR="00C77528">
        <w:rPr>
          <w:rFonts w:ascii="標楷體" w:eastAsia="標楷體" w:hAnsi="標楷體" w:hint="eastAsia"/>
          <w:color w:val="000000"/>
          <w:szCs w:val="24"/>
        </w:rPr>
        <w:t>。</w:t>
      </w:r>
    </w:p>
    <w:p w:rsidR="00B52516" w:rsidRPr="00E821CB" w:rsidRDefault="00E821CB" w:rsidP="009B15FC">
      <w:pPr>
        <w:tabs>
          <w:tab w:val="left" w:pos="709"/>
        </w:tabs>
        <w:snapToGrid w:val="0"/>
        <w:spacing w:beforeLines="100" w:before="360" w:line="240" w:lineRule="auto"/>
        <w:ind w:left="721" w:hangingChars="300" w:hanging="721"/>
        <w:jc w:val="lef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十六</w:t>
      </w:r>
      <w:r w:rsidR="00B52516">
        <w:rPr>
          <w:rFonts w:ascii="標楷體" w:eastAsia="標楷體" w:hAnsi="標楷體" w:hint="eastAsia"/>
          <w:b/>
          <w:color w:val="000000"/>
          <w:szCs w:val="24"/>
        </w:rPr>
        <w:t>、</w:t>
      </w:r>
      <w:r w:rsidR="00B52516" w:rsidRPr="00E821CB">
        <w:rPr>
          <w:rFonts w:ascii="標楷體" w:eastAsia="標楷體" w:hint="eastAsia"/>
          <w:color w:val="000000"/>
          <w:szCs w:val="24"/>
        </w:rPr>
        <w:t>如有未盡事宜，悉依相關法令處理。本計畫經</w:t>
      </w:r>
      <w:r w:rsidR="004E1635">
        <w:rPr>
          <w:rFonts w:ascii="標楷體" w:eastAsia="標楷體" w:hint="eastAsia"/>
          <w:color w:val="000000"/>
          <w:szCs w:val="24"/>
        </w:rPr>
        <w:t>彰化縣政府</w:t>
      </w:r>
      <w:r w:rsidR="00B52516" w:rsidRPr="00E821CB">
        <w:rPr>
          <w:rFonts w:ascii="標楷體" w:eastAsia="標楷體" w:hint="eastAsia"/>
          <w:color w:val="000000"/>
          <w:szCs w:val="24"/>
        </w:rPr>
        <w:t>核定後實施，修正時亦同。</w:t>
      </w:r>
    </w:p>
    <w:p w:rsidR="00984E72" w:rsidRPr="005A34EE" w:rsidRDefault="004824C2" w:rsidP="00984E72">
      <w:pPr>
        <w:spacing w:line="360" w:lineRule="auto"/>
        <w:jc w:val="left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  <w:r w:rsidR="00984E72">
        <w:rPr>
          <w:rFonts w:eastAsia="標楷體" w:hAnsi="標楷體" w:hint="eastAsia"/>
          <w:b/>
          <w:color w:val="000000"/>
          <w:sz w:val="36"/>
          <w:szCs w:val="36"/>
        </w:rPr>
        <w:lastRenderedPageBreak/>
        <w:t>地址：</w:t>
      </w:r>
      <w:r w:rsidR="00984E72">
        <w:rPr>
          <w:rFonts w:eastAsia="標楷體" w:hAnsi="標楷體" w:hint="eastAsia"/>
          <w:b/>
          <w:color w:val="000000"/>
          <w:sz w:val="36"/>
          <w:szCs w:val="36"/>
        </w:rPr>
        <w:t>403</w:t>
      </w:r>
      <w:r w:rsidR="00984E72" w:rsidRPr="005A34EE">
        <w:rPr>
          <w:rFonts w:eastAsia="標楷體" w:hAnsi="標楷體"/>
          <w:b/>
          <w:color w:val="000000"/>
          <w:sz w:val="36"/>
          <w:szCs w:val="36"/>
        </w:rPr>
        <w:t xml:space="preserve"> </w:t>
      </w:r>
      <w:proofErr w:type="gramStart"/>
      <w:r w:rsidR="00984E72">
        <w:rPr>
          <w:rFonts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="00984E72">
        <w:rPr>
          <w:rFonts w:eastAsia="標楷體" w:hAnsi="標楷體" w:hint="eastAsia"/>
          <w:b/>
          <w:color w:val="000000"/>
          <w:sz w:val="36"/>
          <w:szCs w:val="36"/>
        </w:rPr>
        <w:t>中</w:t>
      </w:r>
      <w:r w:rsidR="00984E72">
        <w:rPr>
          <w:rFonts w:eastAsia="標楷體" w:hAnsi="標楷體"/>
          <w:b/>
          <w:color w:val="000000"/>
          <w:sz w:val="36"/>
          <w:szCs w:val="36"/>
        </w:rPr>
        <w:t>市</w:t>
      </w:r>
      <w:r w:rsidR="00984E72">
        <w:rPr>
          <w:rFonts w:eastAsia="標楷體" w:hAnsi="標楷體" w:hint="eastAsia"/>
          <w:b/>
          <w:color w:val="000000"/>
          <w:sz w:val="36"/>
          <w:szCs w:val="36"/>
        </w:rPr>
        <w:t>西區</w:t>
      </w:r>
      <w:r w:rsidR="004E1635">
        <w:rPr>
          <w:rFonts w:eastAsia="標楷體" w:hAnsi="標楷體" w:hint="eastAsia"/>
          <w:b/>
          <w:color w:val="000000"/>
          <w:sz w:val="36"/>
          <w:szCs w:val="36"/>
        </w:rPr>
        <w:t>民生路</w:t>
      </w:r>
      <w:r w:rsidR="004E1635">
        <w:rPr>
          <w:rFonts w:eastAsia="標楷體" w:hAnsi="標楷體" w:hint="eastAsia"/>
          <w:b/>
          <w:color w:val="000000"/>
          <w:sz w:val="36"/>
          <w:szCs w:val="36"/>
        </w:rPr>
        <w:t>227</w:t>
      </w:r>
      <w:r w:rsidR="00984E72">
        <w:rPr>
          <w:rFonts w:eastAsia="標楷體" w:hAnsi="標楷體" w:hint="eastAsia"/>
          <w:b/>
          <w:color w:val="000000"/>
          <w:sz w:val="36"/>
          <w:szCs w:val="36"/>
        </w:rPr>
        <w:t>號</w:t>
      </w:r>
    </w:p>
    <w:p w:rsidR="00984E72" w:rsidRDefault="00C97F28" w:rsidP="009B15FC">
      <w:pPr>
        <w:spacing w:beforeLines="100" w:before="360" w:line="360" w:lineRule="auto"/>
        <w:jc w:val="left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-873125</wp:posOffset>
                </wp:positionV>
                <wp:extent cx="654685" cy="253365"/>
                <wp:effectExtent l="10160" t="12700" r="1143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DE" w:rsidRDefault="009E3ADE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5.7pt;margin-top:-68.75pt;width:51.55pt;height:19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">
                <v:textbox style="mso-fit-shape-to-text:t">
                  <w:txbxContent>
                    <w:p w:rsidR="009E3ADE" w:rsidRDefault="009E3ADE">
                      <w:r>
                        <w:rPr>
                          <w:rFonts w:hint="eastAsia"/>
                        </w:rPr>
                        <w:t>附表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4E72" w:rsidRPr="005A34EE">
        <w:rPr>
          <w:rFonts w:eastAsia="標楷體" w:hAnsi="標楷體" w:hint="eastAsia"/>
          <w:b/>
          <w:color w:val="000000"/>
          <w:sz w:val="36"/>
          <w:szCs w:val="36"/>
        </w:rPr>
        <w:t>收件人：</w:t>
      </w:r>
      <w:r w:rsidR="00984E72">
        <w:rPr>
          <w:rFonts w:eastAsia="標楷體" w:hAnsi="標楷體" w:hint="eastAsia"/>
          <w:b/>
          <w:color w:val="000000"/>
          <w:sz w:val="36"/>
          <w:szCs w:val="36"/>
        </w:rPr>
        <w:t>國立</w:t>
      </w:r>
      <w:proofErr w:type="gramStart"/>
      <w:r w:rsidR="00984E72">
        <w:rPr>
          <w:rFonts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="00984E72">
        <w:rPr>
          <w:rFonts w:eastAsia="標楷體" w:hAnsi="標楷體" w:hint="eastAsia"/>
          <w:b/>
          <w:color w:val="000000"/>
          <w:sz w:val="36"/>
          <w:szCs w:val="36"/>
        </w:rPr>
        <w:t>中教育</w:t>
      </w:r>
      <w:r w:rsidR="00984E72">
        <w:rPr>
          <w:rFonts w:eastAsia="標楷體" w:hAnsi="標楷體"/>
          <w:b/>
          <w:color w:val="000000"/>
          <w:sz w:val="36"/>
          <w:szCs w:val="36"/>
        </w:rPr>
        <w:t>大學</w:t>
      </w:r>
      <w:r w:rsidR="00984E72">
        <w:rPr>
          <w:rFonts w:eastAsia="標楷體" w:hAnsi="標楷體" w:hint="eastAsia"/>
          <w:b/>
          <w:color w:val="000000"/>
          <w:sz w:val="36"/>
          <w:szCs w:val="36"/>
        </w:rPr>
        <w:t>進修推廣部</w:t>
      </w:r>
      <w:r w:rsidR="00984E72">
        <w:rPr>
          <w:rFonts w:eastAsia="標楷體" w:hAnsi="標楷體" w:hint="eastAsia"/>
          <w:b/>
          <w:color w:val="000000"/>
          <w:sz w:val="36"/>
          <w:szCs w:val="36"/>
        </w:rPr>
        <w:t xml:space="preserve">    </w:t>
      </w:r>
      <w:r w:rsidR="00984E72" w:rsidRPr="005A34EE">
        <w:rPr>
          <w:rFonts w:eastAsia="標楷體" w:hAnsi="標楷體"/>
          <w:b/>
          <w:color w:val="000000"/>
          <w:sz w:val="36"/>
          <w:szCs w:val="36"/>
        </w:rPr>
        <w:t>收</w:t>
      </w:r>
    </w:p>
    <w:p w:rsidR="00965DFC" w:rsidRPr="00AD3195" w:rsidRDefault="0075411E" w:rsidP="009B15FC">
      <w:pPr>
        <w:spacing w:beforeLines="350" w:before="1260" w:line="520" w:lineRule="exact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彰化縣政府委託辦理</w:t>
      </w:r>
      <w:r w:rsidR="004E1635" w:rsidRPr="004E1635">
        <w:rPr>
          <w:rFonts w:ascii="標楷體" w:eastAsia="標楷體" w:hint="eastAsia"/>
          <w:b/>
          <w:sz w:val="36"/>
          <w:szCs w:val="36"/>
        </w:rPr>
        <w:t>早期療育教保人員</w:t>
      </w:r>
      <w:r w:rsidR="00D42D63">
        <w:rPr>
          <w:rFonts w:ascii="標楷體" w:eastAsia="標楷體" w:hint="eastAsia"/>
          <w:b/>
          <w:sz w:val="36"/>
          <w:szCs w:val="36"/>
        </w:rPr>
        <w:t>專業訓練</w:t>
      </w:r>
      <w:r w:rsidR="00595D7E">
        <w:rPr>
          <w:rFonts w:ascii="標楷體" w:eastAsia="標楷體" w:hint="eastAsia"/>
          <w:b/>
          <w:sz w:val="36"/>
          <w:szCs w:val="36"/>
        </w:rPr>
        <w:t>課程</w:t>
      </w:r>
    </w:p>
    <w:p w:rsidR="00965DFC" w:rsidRDefault="00965DFC" w:rsidP="009B15FC">
      <w:pPr>
        <w:spacing w:afterLines="50" w:after="180" w:line="520" w:lineRule="exact"/>
        <w:rPr>
          <w:rFonts w:ascii="標楷體" w:eastAsia="標楷體" w:hAnsi="標楷體"/>
          <w:b/>
          <w:color w:val="000000"/>
          <w:spacing w:val="-4"/>
          <w:sz w:val="36"/>
          <w:szCs w:val="36"/>
        </w:rPr>
      </w:pPr>
      <w:r w:rsidRPr="00AD3195">
        <w:rPr>
          <w:rFonts w:ascii="標楷體" w:eastAsia="標楷體" w:hAnsi="標楷體" w:hint="eastAsia"/>
          <w:b/>
          <w:color w:val="000000"/>
          <w:spacing w:val="-4"/>
          <w:sz w:val="36"/>
          <w:szCs w:val="36"/>
        </w:rPr>
        <w:t>報名專用資料袋封面</w:t>
      </w:r>
    </w:p>
    <w:p w:rsidR="004E1635" w:rsidRPr="00AD3195" w:rsidRDefault="004E1635" w:rsidP="009B15FC">
      <w:pPr>
        <w:spacing w:afterLines="50" w:after="180" w:line="520" w:lineRule="exact"/>
        <w:rPr>
          <w:rFonts w:ascii="標楷體" w:eastAsia="標楷體" w:hAnsi="標楷體"/>
          <w:b/>
          <w:color w:val="000000"/>
          <w:spacing w:val="-4"/>
          <w:sz w:val="36"/>
          <w:szCs w:val="3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7433"/>
      </w:tblGrid>
      <w:tr w:rsidR="00965DFC" w:rsidRPr="0007228D" w:rsidTr="00E30604">
        <w:trPr>
          <w:trHeight w:hRule="exact" w:val="851"/>
          <w:jc w:val="center"/>
        </w:trPr>
        <w:tc>
          <w:tcPr>
            <w:tcW w:w="1447" w:type="dxa"/>
            <w:vAlign w:val="center"/>
          </w:tcPr>
          <w:p w:rsidR="00965DFC" w:rsidRPr="0007228D" w:rsidRDefault="00965DFC" w:rsidP="00E30604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7433" w:type="dxa"/>
          </w:tcPr>
          <w:p w:rsidR="00965DFC" w:rsidRPr="0007228D" w:rsidRDefault="00965DFC" w:rsidP="008901F5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965DFC" w:rsidRPr="0007228D" w:rsidTr="00E30604">
        <w:trPr>
          <w:cantSplit/>
          <w:trHeight w:hRule="exact" w:val="851"/>
          <w:jc w:val="center"/>
        </w:trPr>
        <w:tc>
          <w:tcPr>
            <w:tcW w:w="1447" w:type="dxa"/>
            <w:vAlign w:val="center"/>
          </w:tcPr>
          <w:p w:rsidR="00965DFC" w:rsidRPr="0007228D" w:rsidRDefault="00965DFC" w:rsidP="00E30604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7433" w:type="dxa"/>
          </w:tcPr>
          <w:p w:rsidR="00965DFC" w:rsidRPr="0007228D" w:rsidRDefault="00965DFC" w:rsidP="008901F5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965DFC" w:rsidRPr="0007228D" w:rsidTr="00D42D63">
        <w:trPr>
          <w:cantSplit/>
          <w:trHeight w:val="4809"/>
          <w:jc w:val="center"/>
        </w:trPr>
        <w:tc>
          <w:tcPr>
            <w:tcW w:w="1447" w:type="dxa"/>
            <w:vAlign w:val="center"/>
          </w:tcPr>
          <w:p w:rsidR="00965DFC" w:rsidRPr="0007228D" w:rsidRDefault="00965DFC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965DFC" w:rsidRPr="0007228D" w:rsidRDefault="00965DFC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965DFC" w:rsidRPr="0007228D" w:rsidRDefault="00965DFC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965DFC" w:rsidRPr="0007228D" w:rsidRDefault="00965DFC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965DFC" w:rsidRPr="0007228D" w:rsidRDefault="00965DFC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965DFC" w:rsidRDefault="00965DFC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E821CB" w:rsidRDefault="00E821CB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自</w:t>
            </w:r>
          </w:p>
          <w:p w:rsidR="00E821CB" w:rsidRPr="0007228D" w:rsidRDefault="00E821CB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行</w:t>
            </w:r>
          </w:p>
          <w:p w:rsidR="00965DFC" w:rsidRPr="0007228D" w:rsidRDefault="00965DFC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965DFC" w:rsidRPr="0007228D" w:rsidRDefault="00965DFC" w:rsidP="00D42D63">
            <w:pPr>
              <w:snapToGrid w:val="0"/>
              <w:spacing w:line="240" w:lineRule="auto"/>
              <w:ind w:left="74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7433" w:type="dxa"/>
            <w:vAlign w:val="center"/>
          </w:tcPr>
          <w:p w:rsidR="00E30604" w:rsidRDefault="0040191B" w:rsidP="009B15FC">
            <w:pPr>
              <w:widowControl/>
              <w:numPr>
                <w:ilvl w:val="0"/>
                <w:numId w:val="22"/>
              </w:numPr>
              <w:snapToGrid w:val="0"/>
              <w:spacing w:beforeLines="50" w:before="180" w:line="240" w:lineRule="auto"/>
              <w:ind w:left="714" w:hanging="3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30604">
              <w:rPr>
                <w:rFonts w:ascii="標楷體" w:eastAsia="標楷體" w:hAnsi="標楷體" w:hint="eastAsia"/>
              </w:rPr>
              <w:t>報名表</w:t>
            </w:r>
            <w:r>
              <w:rPr>
                <w:rFonts w:ascii="標楷體" w:eastAsia="標楷體" w:hAnsi="標楷體" w:hint="eastAsia"/>
              </w:rPr>
              <w:t>(含身分證正反面影本及2吋照片2張)</w:t>
            </w:r>
          </w:p>
          <w:p w:rsidR="00E30604" w:rsidRDefault="0040191B" w:rsidP="009B15FC">
            <w:pPr>
              <w:widowControl/>
              <w:numPr>
                <w:ilvl w:val="0"/>
                <w:numId w:val="22"/>
              </w:numPr>
              <w:snapToGrid w:val="0"/>
              <w:spacing w:beforeLines="50" w:before="180" w:line="24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30604" w:rsidRPr="00E30604">
              <w:rPr>
                <w:rFonts w:ascii="標楷體" w:eastAsia="標楷體" w:hAnsi="標楷體" w:hint="eastAsia"/>
              </w:rPr>
              <w:t>最高學歷</w:t>
            </w:r>
            <w:r>
              <w:rPr>
                <w:rFonts w:ascii="標楷體" w:eastAsia="標楷體" w:hAnsi="標楷體" w:hint="eastAsia"/>
              </w:rPr>
              <w:t>之畢</w:t>
            </w:r>
            <w:r w:rsidR="00E12352">
              <w:rPr>
                <w:rFonts w:ascii="標楷體" w:eastAsia="標楷體" w:hAnsi="標楷體" w:hint="eastAsia"/>
              </w:rPr>
              <w:t>業證書影本</w:t>
            </w:r>
          </w:p>
          <w:p w:rsidR="0040191B" w:rsidRPr="00E30604" w:rsidRDefault="0040191B" w:rsidP="004E1635">
            <w:pPr>
              <w:widowControl/>
              <w:snapToGrid w:val="0"/>
              <w:spacing w:beforeLines="50" w:before="180" w:line="240" w:lineRule="auto"/>
              <w:ind w:left="36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4E163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.郵政匯票</w:t>
            </w:r>
            <w:proofErr w:type="gramStart"/>
            <w:r w:rsidR="00674161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現場報名繳費者免檢)</w:t>
            </w:r>
          </w:p>
        </w:tc>
      </w:tr>
    </w:tbl>
    <w:p w:rsidR="00965DFC" w:rsidRDefault="00965DFC" w:rsidP="00BC5B3B">
      <w:pPr>
        <w:spacing w:line="240" w:lineRule="auto"/>
        <w:ind w:firstLineChars="200" w:firstLine="480"/>
        <w:jc w:val="left"/>
        <w:rPr>
          <w:rFonts w:ascii="標楷體" w:eastAsia="標楷體" w:hAnsi="標楷體"/>
          <w:color w:val="000000"/>
          <w:szCs w:val="24"/>
        </w:rPr>
      </w:pPr>
    </w:p>
    <w:p w:rsidR="00BC5B3B" w:rsidRPr="00A34723" w:rsidRDefault="00965DFC" w:rsidP="00C97AFA">
      <w:pPr>
        <w:spacing w:line="240" w:lineRule="auto"/>
        <w:ind w:firstLineChars="200" w:firstLine="48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  <w:r w:rsidR="00BC5B3B" w:rsidRPr="00A34723">
        <w:rPr>
          <w:rFonts w:ascii="標楷體" w:eastAsia="標楷體" w:hAnsi="標楷體" w:hint="eastAsia"/>
          <w:b/>
          <w:sz w:val="27"/>
          <w:szCs w:val="27"/>
        </w:rPr>
        <w:lastRenderedPageBreak/>
        <w:t>國立</w:t>
      </w:r>
      <w:proofErr w:type="gramStart"/>
      <w:r w:rsidR="00BC5B3B" w:rsidRPr="00A34723">
        <w:rPr>
          <w:rFonts w:ascii="標楷體" w:eastAsia="標楷體" w:hAnsi="標楷體" w:hint="eastAsia"/>
          <w:b/>
          <w:sz w:val="27"/>
          <w:szCs w:val="27"/>
        </w:rPr>
        <w:t>臺</w:t>
      </w:r>
      <w:proofErr w:type="gramEnd"/>
      <w:r w:rsidR="00BC5B3B" w:rsidRPr="00A34723">
        <w:rPr>
          <w:rFonts w:ascii="標楷體" w:eastAsia="標楷體" w:hAnsi="標楷體" w:hint="eastAsia"/>
          <w:b/>
          <w:sz w:val="27"/>
          <w:szCs w:val="27"/>
        </w:rPr>
        <w:t>中教育大學進修推廣部「</w:t>
      </w:r>
      <w:r w:rsidR="004E1635" w:rsidRPr="004E1635">
        <w:rPr>
          <w:rFonts w:ascii="標楷體" w:eastAsia="標楷體" w:hAnsi="標楷體" w:hint="eastAsia"/>
          <w:b/>
          <w:sz w:val="27"/>
          <w:szCs w:val="27"/>
        </w:rPr>
        <w:t>早期療育教保人員</w:t>
      </w:r>
      <w:r w:rsidR="00BC5B3B" w:rsidRPr="00A34723">
        <w:rPr>
          <w:rFonts w:ascii="標楷體" w:eastAsia="標楷體" w:hAnsi="標楷體" w:hint="eastAsia"/>
          <w:b/>
          <w:sz w:val="27"/>
          <w:szCs w:val="27"/>
        </w:rPr>
        <w:t>專業訓練</w:t>
      </w:r>
      <w:r w:rsidR="00595D7E">
        <w:rPr>
          <w:rFonts w:ascii="標楷體" w:eastAsia="標楷體" w:hAnsi="標楷體" w:hint="eastAsia"/>
          <w:b/>
          <w:sz w:val="27"/>
          <w:szCs w:val="27"/>
        </w:rPr>
        <w:t>課程</w:t>
      </w:r>
      <w:r w:rsidR="00BC5B3B" w:rsidRPr="00A34723">
        <w:rPr>
          <w:rFonts w:hint="eastAsia"/>
          <w:b/>
          <w:sz w:val="27"/>
          <w:szCs w:val="27"/>
        </w:rPr>
        <w:t>」</w:t>
      </w:r>
      <w:r w:rsidR="00BC5B3B" w:rsidRPr="00A34723">
        <w:rPr>
          <w:rFonts w:ascii="標楷體" w:eastAsia="標楷體" w:hAnsi="標楷體" w:hint="eastAsia"/>
          <w:b/>
          <w:sz w:val="27"/>
          <w:szCs w:val="27"/>
        </w:rPr>
        <w:t>報名表</w:t>
      </w:r>
    </w:p>
    <w:tbl>
      <w:tblPr>
        <w:tblpPr w:leftFromText="180" w:rightFromText="180" w:vertAnchor="page" w:horzAnchor="margin" w:tblpY="2129"/>
        <w:tblW w:w="10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676"/>
        <w:gridCol w:w="690"/>
        <w:gridCol w:w="666"/>
        <w:gridCol w:w="59"/>
        <w:gridCol w:w="327"/>
        <w:gridCol w:w="304"/>
        <w:gridCol w:w="835"/>
        <w:gridCol w:w="278"/>
        <w:gridCol w:w="412"/>
        <w:gridCol w:w="149"/>
        <w:gridCol w:w="357"/>
        <w:gridCol w:w="214"/>
        <w:gridCol w:w="6"/>
        <w:gridCol w:w="416"/>
        <w:gridCol w:w="213"/>
        <w:gridCol w:w="641"/>
        <w:gridCol w:w="564"/>
        <w:gridCol w:w="2075"/>
      </w:tblGrid>
      <w:tr w:rsidR="00E30604" w:rsidRPr="00AB1AEF" w:rsidTr="004E1635">
        <w:trPr>
          <w:cantSplit/>
          <w:trHeight w:val="505"/>
        </w:trPr>
        <w:tc>
          <w:tcPr>
            <w:tcW w:w="129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30604" w:rsidRPr="00AB1AEF" w:rsidRDefault="00E30604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418" w:type="dxa"/>
            <w:gridSpan w:val="5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30604" w:rsidRPr="00AB1AEF" w:rsidRDefault="00E30604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1CB" w:rsidRPr="00AB1AEF" w:rsidRDefault="004E1635" w:rsidP="004E1635">
            <w:pPr>
              <w:snapToGrid w:val="0"/>
              <w:spacing w:line="24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   日</w:t>
            </w:r>
          </w:p>
        </w:tc>
        <w:tc>
          <w:tcPr>
            <w:tcW w:w="3250" w:type="dxa"/>
            <w:gridSpan w:val="10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604" w:rsidRPr="00C97AFA" w:rsidRDefault="004E1635" w:rsidP="004E1635">
            <w:pPr>
              <w:snapToGrid w:val="0"/>
              <w:spacing w:line="240" w:lineRule="auto"/>
              <w:ind w:left="960" w:hangingChars="400" w:hanging="960"/>
              <w:jc w:val="left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民國    年     月     日</w:t>
            </w:r>
          </w:p>
        </w:tc>
        <w:tc>
          <w:tcPr>
            <w:tcW w:w="207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30604" w:rsidRDefault="00E30604" w:rsidP="004E16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</w:t>
            </w:r>
            <w:r w:rsidR="005948EC">
              <w:rPr>
                <w:rFonts w:ascii="標楷體" w:eastAsia="標楷體" w:hAnsi="標楷體" w:hint="eastAsia"/>
              </w:rPr>
              <w:t>黏</w:t>
            </w:r>
            <w:r>
              <w:rPr>
                <w:rFonts w:ascii="標楷體" w:eastAsia="標楷體" w:hAnsi="標楷體" w:hint="eastAsia"/>
              </w:rPr>
              <w:t>貼</w:t>
            </w:r>
          </w:p>
          <w:p w:rsidR="00E30604" w:rsidRDefault="005948EC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照片一</w:t>
            </w:r>
            <w:r w:rsidR="00E30604">
              <w:rPr>
                <w:rFonts w:ascii="標楷體" w:eastAsia="標楷體" w:hAnsi="標楷體" w:hint="eastAsia"/>
              </w:rPr>
              <w:t>張</w:t>
            </w:r>
          </w:p>
          <w:p w:rsidR="009D0671" w:rsidRPr="00AB1AEF" w:rsidRDefault="009D0671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B2567E"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 w:hint="eastAsia"/>
              </w:rPr>
              <w:t>一張</w:t>
            </w:r>
            <w:r w:rsidR="00B2567E">
              <w:rPr>
                <w:rFonts w:ascii="標楷體" w:eastAsia="標楷體" w:hAnsi="標楷體" w:hint="eastAsia"/>
              </w:rPr>
              <w:t>以迴紋針或密封袋檢</w:t>
            </w:r>
            <w:proofErr w:type="gramStart"/>
            <w:r w:rsidR="00B2567E">
              <w:rPr>
                <w:rFonts w:ascii="標楷體" w:eastAsia="標楷體" w:hAnsi="標楷體" w:hint="eastAsia"/>
              </w:rPr>
              <w:t>附</w:t>
            </w:r>
            <w:proofErr w:type="gramEnd"/>
            <w:r w:rsidR="00212AB6">
              <w:rPr>
                <w:rFonts w:ascii="標楷體" w:eastAsia="標楷體" w:hAnsi="標楷體" w:hint="eastAsia"/>
              </w:rPr>
              <w:t>，照片背面請寫上姓名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4E1635" w:rsidRPr="00AB1AEF" w:rsidTr="004E1635">
        <w:trPr>
          <w:cantSplit/>
          <w:trHeight w:val="394"/>
        </w:trPr>
        <w:tc>
          <w:tcPr>
            <w:tcW w:w="1294" w:type="dxa"/>
            <w:tcBorders>
              <w:lef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  <w:szCs w:val="28"/>
              </w:rPr>
            </w:pPr>
            <w:r w:rsidRPr="00AB1AEF">
              <w:rPr>
                <w:rFonts w:ascii="標楷體" w:eastAsia="標楷體" w:hAnsi="標楷體" w:hint="eastAsia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 w:rsidRPr="00AB1AEF">
              <w:rPr>
                <w:rFonts w:ascii="標楷體" w:eastAsia="標楷體" w:hAnsi="標楷體" w:hint="eastAsia"/>
                <w:szCs w:val="28"/>
              </w:rPr>
              <w:t>證字號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E1635" w:rsidRPr="00AB1AEF" w:rsidTr="004E1635">
        <w:trPr>
          <w:cantSplit/>
          <w:trHeight w:val="433"/>
        </w:trPr>
        <w:tc>
          <w:tcPr>
            <w:tcW w:w="1294" w:type="dxa"/>
            <w:tcBorders>
              <w:lef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57" w:type="dxa"/>
            <w:gridSpan w:val="7"/>
            <w:tcBorders>
              <w:right w:val="single" w:sz="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男□女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E1635" w:rsidRPr="00AB1AEF" w:rsidTr="004E1635">
        <w:trPr>
          <w:cantSplit/>
          <w:trHeight w:val="520"/>
        </w:trPr>
        <w:tc>
          <w:tcPr>
            <w:tcW w:w="12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  <w:szCs w:val="28"/>
              </w:rPr>
            </w:pPr>
            <w:r w:rsidRPr="00AB1AEF">
              <w:rPr>
                <w:rFonts w:ascii="標楷體" w:eastAsia="標楷體" w:hAnsi="標楷體" w:hint="eastAsia"/>
                <w:szCs w:val="28"/>
              </w:rPr>
              <w:t>通訊處</w:t>
            </w:r>
          </w:p>
        </w:tc>
        <w:tc>
          <w:tcPr>
            <w:tcW w:w="6807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4E1635" w:rsidRPr="00AB1AEF" w:rsidTr="004E1635">
        <w:trPr>
          <w:cantSplit/>
          <w:trHeight w:val="435"/>
        </w:trPr>
        <w:tc>
          <w:tcPr>
            <w:tcW w:w="1294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  <w:szCs w:val="28"/>
              </w:rPr>
            </w:pPr>
            <w:r w:rsidRPr="00AB1AEF">
              <w:rPr>
                <w:rFonts w:ascii="標楷體" w:eastAsia="標楷體" w:hAnsi="標楷體" w:hint="eastAsia"/>
                <w:szCs w:val="28"/>
              </w:rPr>
              <w:t>電  話</w:t>
            </w:r>
          </w:p>
        </w:tc>
        <w:tc>
          <w:tcPr>
            <w:tcW w:w="6807" w:type="dxa"/>
            <w:gridSpan w:val="1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（</w:t>
            </w:r>
            <w:r w:rsidRPr="00AB1AEF">
              <w:rPr>
                <w:rFonts w:ascii="標楷體" w:eastAsia="標楷體" w:hAnsi="標楷體"/>
              </w:rPr>
              <w:t>O</w:t>
            </w:r>
            <w:r w:rsidRPr="00AB1AEF">
              <w:rPr>
                <w:rFonts w:ascii="標楷體" w:eastAsia="標楷體" w:hAnsi="標楷體" w:hint="eastAsia"/>
              </w:rPr>
              <w:t>）：         （</w:t>
            </w:r>
            <w:r w:rsidRPr="00AB1AEF">
              <w:rPr>
                <w:rFonts w:ascii="標楷體" w:eastAsia="標楷體" w:hAnsi="標楷體"/>
              </w:rPr>
              <w:t>H</w:t>
            </w:r>
            <w:r w:rsidRPr="00AB1AEF">
              <w:rPr>
                <w:rFonts w:ascii="標楷體" w:eastAsia="標楷體" w:hAnsi="標楷體" w:hint="eastAsia"/>
              </w:rPr>
              <w:t>）：           行動電話：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4E1635" w:rsidRPr="00AB1AEF" w:rsidTr="004E1635">
        <w:trPr>
          <w:cantSplit/>
          <w:trHeight w:val="508"/>
        </w:trPr>
        <w:tc>
          <w:tcPr>
            <w:tcW w:w="129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4E1635" w:rsidRPr="00CE0D85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E0D85">
              <w:rPr>
                <w:rFonts w:ascii="標楷體" w:eastAsia="標楷體" w:hAnsi="標楷體" w:hint="eastAsia"/>
                <w:szCs w:val="24"/>
              </w:rPr>
              <w:t>現職</w:t>
            </w:r>
          </w:p>
          <w:p w:rsidR="004E1635" w:rsidRPr="00CE0D85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CE0D85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3557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35" w:rsidRPr="00CE0D85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1635" w:rsidRPr="00CE0D85" w:rsidRDefault="004E1635" w:rsidP="004E1635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</w:tr>
      <w:tr w:rsidR="004E1635" w:rsidRPr="00AB1AEF" w:rsidTr="004E1635">
        <w:trPr>
          <w:cantSplit/>
          <w:trHeight w:val="416"/>
        </w:trPr>
        <w:tc>
          <w:tcPr>
            <w:tcW w:w="1294" w:type="dxa"/>
            <w:tcBorders>
              <w:lef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  <w:szCs w:val="28"/>
              </w:rPr>
            </w:pPr>
            <w:r w:rsidRPr="00AB1AE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3557" w:type="dxa"/>
            <w:gridSpan w:val="7"/>
            <w:tcBorders>
              <w:right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1418" w:type="dxa"/>
            <w:gridSpan w:val="3"/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75" w:type="dxa"/>
            <w:tcBorders>
              <w:righ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4E1635" w:rsidRPr="00AB1AEF" w:rsidTr="004E1635">
        <w:trPr>
          <w:cantSplit/>
          <w:trHeight w:val="410"/>
        </w:trPr>
        <w:tc>
          <w:tcPr>
            <w:tcW w:w="129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最高</w:t>
            </w:r>
            <w:r w:rsidRPr="00AB1AEF">
              <w:rPr>
                <w:rFonts w:ascii="標楷體" w:eastAsia="標楷體" w:hAnsi="標楷體" w:hint="eastAsia"/>
                <w:szCs w:val="28"/>
              </w:rPr>
              <w:t>學歷</w:t>
            </w:r>
          </w:p>
        </w:tc>
        <w:tc>
          <w:tcPr>
            <w:tcW w:w="8882" w:type="dxa"/>
            <w:gridSpan w:val="18"/>
            <w:tcBorders>
              <w:righ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學校名稱：                        科系所：</w:t>
            </w:r>
          </w:p>
        </w:tc>
      </w:tr>
      <w:tr w:rsidR="004E1635" w:rsidRPr="00AB1AEF" w:rsidTr="0075411E">
        <w:trPr>
          <w:cantSplit/>
          <w:trHeight w:val="3040"/>
        </w:trPr>
        <w:tc>
          <w:tcPr>
            <w:tcW w:w="5129" w:type="dxa"/>
            <w:gridSpan w:val="9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5411E" w:rsidRPr="00AB1AEF" w:rsidRDefault="004E1635" w:rsidP="0075411E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（請自行黏貼身</w:t>
            </w:r>
            <w:r>
              <w:rPr>
                <w:rFonts w:ascii="標楷體" w:eastAsia="標楷體" w:hAnsi="標楷體" w:hint="eastAsia"/>
              </w:rPr>
              <w:t>分</w:t>
            </w:r>
            <w:r w:rsidRPr="00AB1AEF">
              <w:rPr>
                <w:rFonts w:ascii="標楷體" w:eastAsia="標楷體" w:hAnsi="標楷體" w:hint="eastAsia"/>
              </w:rPr>
              <w:t>證正面影本請浮貼）</w:t>
            </w:r>
          </w:p>
        </w:tc>
        <w:tc>
          <w:tcPr>
            <w:tcW w:w="5047" w:type="dxa"/>
            <w:gridSpan w:val="10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（請自行黏貼身</w:t>
            </w:r>
            <w:r>
              <w:rPr>
                <w:rFonts w:ascii="標楷體" w:eastAsia="標楷體" w:hAnsi="標楷體" w:hint="eastAsia"/>
              </w:rPr>
              <w:t>分</w:t>
            </w:r>
            <w:r w:rsidRPr="00AB1AEF">
              <w:rPr>
                <w:rFonts w:ascii="標楷體" w:eastAsia="標楷體" w:hAnsi="標楷體" w:hint="eastAsia"/>
              </w:rPr>
              <w:t>證反面影本請浮貼）</w:t>
            </w:r>
          </w:p>
        </w:tc>
      </w:tr>
      <w:tr w:rsidR="004E1635" w:rsidRPr="00AB1AEF" w:rsidTr="0075411E">
        <w:trPr>
          <w:cantSplit/>
          <w:trHeight w:val="4799"/>
        </w:trPr>
        <w:tc>
          <w:tcPr>
            <w:tcW w:w="10176" w:type="dxa"/>
            <w:gridSpan w:val="19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5411E" w:rsidRDefault="004E1635" w:rsidP="004E1635">
            <w:pPr>
              <w:widowControl/>
              <w:snapToGrid w:val="0"/>
              <w:spacing w:line="240" w:lineRule="auto"/>
              <w:ind w:firstLineChars="100" w:firstLine="24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BC5B3B">
              <w:rPr>
                <w:rFonts w:ascii="標楷體" w:eastAsia="標楷體" w:hAnsi="標楷體" w:hint="eastAsia"/>
                <w:szCs w:val="24"/>
              </w:rPr>
              <w:t>注意事項:</w:t>
            </w:r>
          </w:p>
          <w:p w:rsidR="004E1635" w:rsidRPr="00BC5B3B" w:rsidRDefault="0075411E" w:rsidP="004E1635">
            <w:pPr>
              <w:widowControl/>
              <w:snapToGrid w:val="0"/>
              <w:spacing w:line="240" w:lineRule="auto"/>
              <w:ind w:firstLineChars="100" w:firstLine="240"/>
              <w:jc w:val="lef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4E1635">
              <w:rPr>
                <w:rFonts w:ascii="標楷體" w:eastAsia="標楷體" w:hAnsi="標楷體" w:hint="eastAsia"/>
                <w:szCs w:val="24"/>
              </w:rPr>
              <w:t>繳交證件時，</w:t>
            </w:r>
            <w:r w:rsidR="004E1635" w:rsidRPr="00BC5B3B">
              <w:rPr>
                <w:rFonts w:ascii="標楷體" w:eastAsia="標楷體" w:hAnsi="標楷體" w:hint="eastAsia"/>
                <w:szCs w:val="24"/>
              </w:rPr>
              <w:t>請依序排列</w:t>
            </w:r>
            <w:r w:rsidR="004E1635">
              <w:rPr>
                <w:rFonts w:ascii="標楷體" w:eastAsia="標楷體" w:hAnsi="標楷體" w:hint="eastAsia"/>
                <w:szCs w:val="24"/>
              </w:rPr>
              <w:t>，並請用迴紋針夾在文件左上角。</w:t>
            </w:r>
          </w:p>
          <w:p w:rsidR="004E1635" w:rsidRDefault="004E1635" w:rsidP="004E1635">
            <w:pPr>
              <w:widowControl/>
              <w:numPr>
                <w:ilvl w:val="0"/>
                <w:numId w:val="21"/>
              </w:numPr>
              <w:snapToGrid w:val="0"/>
              <w:spacing w:line="24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</w:t>
            </w:r>
            <w:r w:rsidR="0075411E">
              <w:rPr>
                <w:rFonts w:ascii="標楷體" w:eastAsia="標楷體" w:hAnsi="標楷體" w:hint="eastAsia"/>
              </w:rPr>
              <w:t>（</w:t>
            </w:r>
            <w:r w:rsidR="0075411E" w:rsidRPr="00674161">
              <w:rPr>
                <w:rFonts w:ascii="標楷體" w:eastAsia="標楷體" w:hAnsi="標楷體" w:hint="eastAsia"/>
                <w:color w:val="000000"/>
                <w:szCs w:val="24"/>
              </w:rPr>
              <w:t>含身分證正反面影本乙份及2吋照片2張</w:t>
            </w:r>
            <w:r w:rsidR="0075411E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E1635" w:rsidRDefault="004E1635" w:rsidP="004E1635">
            <w:pPr>
              <w:widowControl/>
              <w:numPr>
                <w:ilvl w:val="0"/>
                <w:numId w:val="21"/>
              </w:numPr>
              <w:snapToGrid w:val="0"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AB1AEF">
              <w:rPr>
                <w:rFonts w:ascii="標楷體" w:eastAsia="標楷體" w:hAnsi="標楷體" w:hint="eastAsia"/>
              </w:rPr>
              <w:t>最高學歷</w:t>
            </w:r>
            <w:r>
              <w:rPr>
                <w:rFonts w:ascii="標楷體" w:eastAsia="標楷體" w:hAnsi="標楷體" w:hint="eastAsia"/>
              </w:rPr>
              <w:t>之</w:t>
            </w:r>
            <w:r w:rsidRPr="00AB1AEF">
              <w:rPr>
                <w:rFonts w:ascii="標楷體" w:eastAsia="標楷體" w:hAnsi="標楷體" w:hint="eastAsia"/>
              </w:rPr>
              <w:t>畢業證書影本一份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E1635" w:rsidRDefault="004E1635" w:rsidP="004E1635">
            <w:pPr>
              <w:widowControl/>
              <w:numPr>
                <w:ilvl w:val="0"/>
                <w:numId w:val="21"/>
              </w:numPr>
              <w:snapToGrid w:val="0"/>
              <w:spacing w:line="240" w:lineRule="auto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郵政匯票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現場報名繳費者免檢)</w:t>
            </w:r>
          </w:p>
          <w:p w:rsidR="0075411E" w:rsidRDefault="0075411E" w:rsidP="0075411E">
            <w:pPr>
              <w:snapToGrid w:val="0"/>
              <w:spacing w:beforeLines="50" w:before="180" w:line="240" w:lineRule="atLeast"/>
              <w:ind w:leftChars="100" w:left="720" w:hangingChars="200" w:hanging="480"/>
              <w:jc w:val="left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555D5F">
              <w:rPr>
                <w:rFonts w:ascii="標楷體" w:eastAsia="標楷體" w:hint="eastAsia"/>
                <w:color w:val="000000"/>
                <w:szCs w:val="24"/>
              </w:rPr>
              <w:t>受訓學員於完成繳費後，如於開課7日前(不含假日)退訓，予以全額退費；如於開課前7日內(不含開課當日)退訓，予以退學費90%；如於開課後退訓，上課(課程進行)時數未達總時數三分之一者，予以退學費50%，如上課(課程進行)時數達三分之一以上者，不予退費。</w:t>
            </w:r>
          </w:p>
          <w:p w:rsidR="004E1635" w:rsidRPr="00AB1AEF" w:rsidRDefault="0075411E" w:rsidP="0075411E">
            <w:pPr>
              <w:widowControl/>
              <w:snapToGrid w:val="0"/>
              <w:spacing w:beforeLines="50" w:before="180" w:line="240" w:lineRule="auto"/>
              <w:ind w:left="36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4E1635">
              <w:rPr>
                <w:rFonts w:ascii="標楷體" w:eastAsia="標楷體" w:hAnsi="標楷體" w:hint="eastAsia"/>
              </w:rPr>
              <w:t>本人證明，上述所填資料及繳交之證件</w:t>
            </w:r>
            <w:r w:rsidR="004E1635" w:rsidRPr="00AB1AEF">
              <w:rPr>
                <w:rFonts w:ascii="標楷體" w:eastAsia="標楷體" w:hAnsi="標楷體" w:hint="eastAsia"/>
              </w:rPr>
              <w:t>皆與事實相符，</w:t>
            </w:r>
            <w:r>
              <w:rPr>
                <w:rFonts w:ascii="標楷體" w:eastAsia="標楷體" w:hAnsi="標楷體" w:hint="eastAsia"/>
              </w:rPr>
              <w:t>並已詳閱簡章及退費辦法</w:t>
            </w:r>
            <w:r w:rsidR="004E1635" w:rsidRPr="00AB1AEF">
              <w:rPr>
                <w:rFonts w:ascii="標楷體" w:eastAsia="標楷體" w:hAnsi="標楷體" w:hint="eastAsia"/>
              </w:rPr>
              <w:t>。</w:t>
            </w:r>
          </w:p>
          <w:p w:rsidR="004E1635" w:rsidRPr="00917C6F" w:rsidRDefault="004E1635" w:rsidP="0075411E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u w:val="single"/>
              </w:rPr>
            </w:pPr>
            <w:r w:rsidRPr="00AB1AEF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="0075411E">
              <w:rPr>
                <w:rFonts w:ascii="標楷體" w:eastAsia="標楷體" w:hAnsi="標楷體" w:hint="eastAsia"/>
              </w:rPr>
              <w:t xml:space="preserve">        </w:t>
            </w:r>
            <w:r w:rsidR="0075411E" w:rsidRPr="0075411E">
              <w:rPr>
                <w:rFonts w:ascii="標楷體" w:eastAsia="標楷體" w:hAnsi="標楷體" w:hint="eastAsia"/>
              </w:rPr>
              <w:t xml:space="preserve"> </w:t>
            </w:r>
            <w:r w:rsidR="0075411E" w:rsidRPr="0075411E">
              <w:rPr>
                <w:rFonts w:ascii="標楷體" w:eastAsia="標楷體" w:hAnsi="標楷體" w:hint="eastAsia"/>
                <w:u w:val="single"/>
              </w:rPr>
              <w:t>學員</w:t>
            </w:r>
            <w:r w:rsidRPr="0075411E">
              <w:rPr>
                <w:rFonts w:ascii="標楷體" w:eastAsia="標楷體" w:hAnsi="標楷體" w:hint="eastAsia"/>
                <w:u w:val="single"/>
              </w:rPr>
              <w:t xml:space="preserve">簽名:              </w:t>
            </w:r>
          </w:p>
        </w:tc>
      </w:tr>
      <w:tr w:rsidR="004E1635" w:rsidRPr="00AB1AEF" w:rsidTr="004E1635">
        <w:trPr>
          <w:cantSplit/>
          <w:trHeight w:val="373"/>
        </w:trPr>
        <w:tc>
          <w:tcPr>
            <w:tcW w:w="3385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審核人勾選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ind w:firstLineChars="50" w:firstLine="12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審核人簽章(核對身份)</w:t>
            </w:r>
          </w:p>
        </w:tc>
        <w:tc>
          <w:tcPr>
            <w:tcW w:w="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4E1635" w:rsidRPr="00AB1AEF" w:rsidRDefault="004E1635" w:rsidP="0075411E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繳交學費</w:t>
            </w:r>
          </w:p>
        </w:tc>
      </w:tr>
      <w:tr w:rsidR="004E1635" w:rsidRPr="00AB1AEF" w:rsidTr="0075411E">
        <w:trPr>
          <w:cantSplit/>
          <w:trHeight w:val="985"/>
        </w:trPr>
        <w:tc>
          <w:tcPr>
            <w:tcW w:w="3385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635" w:rsidRPr="00ED67A1" w:rsidRDefault="004E1635" w:rsidP="004E1635">
            <w:pPr>
              <w:snapToGrid w:val="0"/>
              <w:spacing w:line="240" w:lineRule="auto"/>
              <w:ind w:leftChars="75" w:left="180" w:firstLineChars="50" w:firstLine="120"/>
              <w:jc w:val="left"/>
              <w:rPr>
                <w:rFonts w:ascii="標楷體" w:eastAsia="標楷體" w:hAnsi="標楷體"/>
              </w:rPr>
            </w:pPr>
            <w:r w:rsidRPr="00ED67A1">
              <w:rPr>
                <w:rFonts w:ascii="標楷體" w:eastAsia="標楷體" w:hAnsi="標楷體" w:hint="eastAsia"/>
              </w:rPr>
              <w:t>□符合資格</w:t>
            </w:r>
          </w:p>
          <w:p w:rsidR="004E1635" w:rsidRPr="00AB1AEF" w:rsidRDefault="004E1635" w:rsidP="004E1635">
            <w:pPr>
              <w:snapToGrid w:val="0"/>
              <w:spacing w:line="240" w:lineRule="auto"/>
              <w:ind w:leftChars="75" w:left="180" w:firstLineChars="50" w:firstLine="120"/>
              <w:jc w:val="left"/>
              <w:rPr>
                <w:rFonts w:ascii="標楷體" w:eastAsia="標楷體" w:hAnsi="標楷體"/>
              </w:rPr>
            </w:pPr>
            <w:r w:rsidRPr="00ED67A1">
              <w:rPr>
                <w:rFonts w:ascii="標楷體" w:eastAsia="標楷體" w:hAnsi="標楷體" w:hint="eastAsia"/>
              </w:rPr>
              <w:t>□不符合資格</w:t>
            </w: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E1635" w:rsidRPr="00AB1AEF" w:rsidRDefault="004E1635" w:rsidP="004E1635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635" w:rsidRPr="00BC5B3B" w:rsidRDefault="004E1635" w:rsidP="004E1635">
            <w:pPr>
              <w:widowControl/>
              <w:snapToGrid w:val="0"/>
              <w:spacing w:beforeLines="50" w:before="180" w:line="240" w:lineRule="auto"/>
              <w:jc w:val="left"/>
              <w:rPr>
                <w:rFonts w:ascii="標楷體" w:eastAsia="標楷體" w:hAnsi="標楷體"/>
                <w:szCs w:val="24"/>
              </w:rPr>
            </w:pPr>
            <w:r w:rsidRPr="00BC5B3B">
              <w:rPr>
                <w:rFonts w:ascii="標楷體" w:eastAsia="標楷體" w:hAnsi="標楷體" w:hint="eastAsia"/>
                <w:szCs w:val="24"/>
              </w:rPr>
              <w:t>收據編號:</w:t>
            </w:r>
          </w:p>
        </w:tc>
      </w:tr>
    </w:tbl>
    <w:p w:rsidR="005E369D" w:rsidRPr="0075411E" w:rsidRDefault="00C97F28" w:rsidP="0075411E">
      <w:pPr>
        <w:tabs>
          <w:tab w:val="left" w:pos="709"/>
        </w:tabs>
        <w:snapToGrid w:val="0"/>
        <w:spacing w:beforeLines="50" w:before="180" w:line="240" w:lineRule="auto"/>
        <w:ind w:firstLineChars="300" w:firstLine="72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D929B" wp14:editId="7CEE2F9A">
                <wp:simplePos x="0" y="0"/>
                <wp:positionH relativeFrom="column">
                  <wp:posOffset>-41910</wp:posOffset>
                </wp:positionH>
                <wp:positionV relativeFrom="paragraph">
                  <wp:posOffset>-487045</wp:posOffset>
                </wp:positionV>
                <wp:extent cx="654685" cy="253365"/>
                <wp:effectExtent l="5715" t="8255" r="6350" b="508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DE" w:rsidRDefault="009E3ADE" w:rsidP="00AC1816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3.3pt;margin-top:-38.35pt;width:51.55pt;height:1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">
                <v:textbox style="mso-fit-shape-to-text:t">
                  <w:txbxContent>
                    <w:p w:rsidR="009E3ADE" w:rsidRDefault="009E3ADE" w:rsidP="00AC1816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BC5B3B" w:rsidRPr="00ED67A1">
        <w:rPr>
          <w:rFonts w:ascii="標楷體" w:eastAsia="標楷體" w:hAnsi="標楷體" w:hint="eastAsia"/>
        </w:rPr>
        <w:t xml:space="preserve">報名日期:     年     月     日                        </w:t>
      </w:r>
      <w:r w:rsidR="00CE0D85">
        <w:rPr>
          <w:rFonts w:ascii="標楷體" w:eastAsia="標楷體" w:hAnsi="標楷體" w:hint="eastAsia"/>
        </w:rPr>
        <w:t xml:space="preserve">   </w:t>
      </w:r>
      <w:r w:rsidR="00BC5B3B">
        <w:rPr>
          <w:rFonts w:ascii="標楷體" w:eastAsia="標楷體" w:hAnsi="標楷體" w:hint="eastAsia"/>
        </w:rPr>
        <w:t xml:space="preserve">    </w:t>
      </w:r>
      <w:r w:rsidR="00BC5B3B" w:rsidRPr="00ED67A1">
        <w:rPr>
          <w:rFonts w:ascii="標楷體" w:eastAsia="標楷體" w:hAnsi="標楷體" w:hint="eastAsia"/>
        </w:rPr>
        <w:t>編號：</w:t>
      </w:r>
    </w:p>
    <w:sectPr w:rsidR="005E369D" w:rsidRPr="0075411E" w:rsidSect="0084434A">
      <w:headerReference w:type="default" r:id="rId8"/>
      <w:footerReference w:type="default" r:id="rId9"/>
      <w:pgSz w:w="11906" w:h="16838" w:code="9"/>
      <w:pgMar w:top="1021" w:right="1276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12" w:rsidRDefault="00126912" w:rsidP="00E96323">
      <w:pPr>
        <w:spacing w:line="240" w:lineRule="auto"/>
      </w:pPr>
      <w:r>
        <w:separator/>
      </w:r>
    </w:p>
  </w:endnote>
  <w:endnote w:type="continuationSeparator" w:id="0">
    <w:p w:rsidR="00126912" w:rsidRDefault="00126912" w:rsidP="00E96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特楷體外字集">
    <w:charset w:val="88"/>
    <w:family w:val="script"/>
    <w:pitch w:val="fixed"/>
    <w:sig w:usb0="F1007BFF" w:usb1="29F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DE" w:rsidRDefault="009E3ADE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 w:rsidR="001F6CF5" w:rsidRPr="001F6CF5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9E3ADE" w:rsidRDefault="009E3A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12" w:rsidRDefault="00126912" w:rsidP="00E96323">
      <w:pPr>
        <w:spacing w:line="240" w:lineRule="auto"/>
      </w:pPr>
      <w:r>
        <w:separator/>
      </w:r>
    </w:p>
  </w:footnote>
  <w:footnote w:type="continuationSeparator" w:id="0">
    <w:p w:rsidR="00126912" w:rsidRDefault="00126912" w:rsidP="00E96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DE" w:rsidRDefault="009E3ADE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3804285</wp:posOffset>
              </wp:positionH>
              <wp:positionV relativeFrom="paragraph">
                <wp:posOffset>-354965</wp:posOffset>
              </wp:positionV>
              <wp:extent cx="2598420" cy="483235"/>
              <wp:effectExtent l="381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98420" cy="483235"/>
                        <a:chOff x="7542" y="240"/>
                        <a:chExt cx="4092" cy="761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40" y="240"/>
                          <a:ext cx="3594" cy="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ADE" w:rsidRPr="000A7820" w:rsidRDefault="009E3ADE" w:rsidP="00C41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華康超特楷體外字集"/>
                                <w:b/>
                                <w:bCs/>
                                <w:color w:val="000000"/>
                                <w:lang w:val="zh-TW"/>
                              </w:rPr>
                            </w:pPr>
                            <w:r w:rsidRPr="000A7820">
                              <w:rPr>
                                <w:rFonts w:ascii="標楷體" w:eastAsia="標楷體" w:hAnsi="標楷體" w:cs="華康超特楷體外字集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國立</w:t>
                            </w:r>
                            <w:proofErr w:type="gramStart"/>
                            <w:r w:rsidRPr="000A7820">
                              <w:rPr>
                                <w:rFonts w:ascii="標楷體" w:eastAsia="標楷體" w:hAnsi="標楷體" w:cs="華康超特楷體外字集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臺</w:t>
                            </w:r>
                            <w:proofErr w:type="gramEnd"/>
                            <w:r w:rsidRPr="000A7820">
                              <w:rPr>
                                <w:rFonts w:ascii="標楷體" w:eastAsia="標楷體" w:hAnsi="標楷體" w:cs="華康超特楷體外字集" w:hint="eastAsia"/>
                                <w:b/>
                                <w:bCs/>
                                <w:color w:val="000000"/>
                                <w:lang w:val="zh-TW"/>
                              </w:rPr>
                              <w:t>中教育大學進修推廣部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14" y="649"/>
                          <a:ext cx="3720" cy="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ADE" w:rsidRPr="000A7820" w:rsidRDefault="009E3ADE" w:rsidP="00C411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新細明體"/>
                                <w:color w:val="808080"/>
                                <w:sz w:val="12"/>
                                <w:szCs w:val="12"/>
                              </w:rPr>
                            </w:pPr>
                            <w:r w:rsidRPr="000A7820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 xml:space="preserve">Extension Division for </w:t>
                            </w:r>
                            <w:proofErr w:type="spellStart"/>
                            <w:r w:rsidRPr="000A7820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Inservice</w:t>
                            </w:r>
                            <w:proofErr w:type="spellEnd"/>
                            <w:r w:rsidRPr="000A7820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 xml:space="preserve"> and Continuing </w:t>
                            </w:r>
                            <w:proofErr w:type="spellStart"/>
                            <w:r w:rsidRPr="000A7820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Education</w:t>
                            </w:r>
                            <w:proofErr w:type="gramStart"/>
                            <w:r w:rsidRPr="000A7820">
                              <w:rPr>
                                <w:rFonts w:ascii="Arial" w:hAnsi="Arial" w:cs="Arial"/>
                                <w:color w:val="808080"/>
                                <w:sz w:val="12"/>
                                <w:szCs w:val="12"/>
                              </w:rPr>
                              <w:t>,NTCU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bann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BED9EC"/>
                            </a:clrFrom>
                            <a:clrTo>
                              <a:srgbClr val="BED9E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2" y="364"/>
                          <a:ext cx="372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left:0;text-align:left;margin-left:299.55pt;margin-top:-27.95pt;width:204.6pt;height:38.05pt;z-index:251659264" coordorigin="7542,240" coordsize="4092,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8040;top:240;width:3594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hZcQA&#10;AADaAAAADwAAAGRycy9kb3ducmV2LnhtbESPT2vCQBTE7wW/w/KE3uqmUopEV7GiKB7Ev+jxmX0m&#10;wezbkF01zad3hUKPw8z8hhmMalOIO1Uut6zgsxOBIE6szjlVsN/NPnognEfWWFgmBb/kYDRsvQ0w&#10;1vbBG7pvfSoChF2MCjLvy1hKl2Rk0HVsSRy8i60M+iCrVOoKHwFuCtmNom9pMOewkGFJk4yS6/Zm&#10;FCzW0x9azpum+VodD73zaT/3k6tS7+163Afhqfb/4b/2QivowutKuAFy+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XYWXEAAAA2gAAAA8AAAAAAAAAAAAAAAAAmAIAAGRycy9k&#10;b3ducmV2LnhtbFBLBQYAAAAABAAEAPUAAACJAwAAAAA=&#10;" filled="f" fillcolor="#bbe0e3" stroked="f">
                <v:textbox>
                  <w:txbxContent>
                    <w:p w:rsidR="009E3ADE" w:rsidRPr="000A7820" w:rsidRDefault="009E3ADE" w:rsidP="00C411E8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 w:cs="華康超特楷體外字集"/>
                          <w:b/>
                          <w:bCs/>
                          <w:color w:val="000000"/>
                          <w:lang w:val="zh-TW"/>
                        </w:rPr>
                      </w:pPr>
                      <w:r w:rsidRPr="000A7820">
                        <w:rPr>
                          <w:rFonts w:ascii="標楷體" w:eastAsia="標楷體" w:hAnsi="標楷體" w:cs="華康超特楷體外字集" w:hint="eastAsia"/>
                          <w:b/>
                          <w:bCs/>
                          <w:color w:val="000000"/>
                          <w:lang w:val="zh-TW"/>
                        </w:rPr>
                        <w:t>國立</w:t>
                      </w:r>
                      <w:proofErr w:type="gramStart"/>
                      <w:r w:rsidRPr="000A7820">
                        <w:rPr>
                          <w:rFonts w:ascii="標楷體" w:eastAsia="標楷體" w:hAnsi="標楷體" w:cs="華康超特楷體外字集" w:hint="eastAsia"/>
                          <w:b/>
                          <w:bCs/>
                          <w:color w:val="000000"/>
                          <w:lang w:val="zh-TW"/>
                        </w:rPr>
                        <w:t>臺</w:t>
                      </w:r>
                      <w:proofErr w:type="gramEnd"/>
                      <w:r w:rsidRPr="000A7820">
                        <w:rPr>
                          <w:rFonts w:ascii="標楷體" w:eastAsia="標楷體" w:hAnsi="標楷體" w:cs="華康超特楷體外字集" w:hint="eastAsia"/>
                          <w:b/>
                          <w:bCs/>
                          <w:color w:val="000000"/>
                          <w:lang w:val="zh-TW"/>
                        </w:rPr>
                        <w:t>中教育大學進修推廣部</w:t>
                      </w:r>
                    </w:p>
                  </w:txbxContent>
                </v:textbox>
              </v:shape>
              <v:shape id="Text Box 3" o:spid="_x0000_s1030" type="#_x0000_t202" style="position:absolute;left:7914;top:649;width:372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E/sYA&#10;AADaAAAADwAAAGRycy9kb3ducmV2LnhtbESPW2vCQBSE3wX/w3IE33TjhSLRVVRaFB+K9YI+nmZP&#10;k2D2bMhuNc2v7xYKPg4z8w0zW9SmEHeqXG5ZwaAfgSBOrM45VXA6vvUmIJxH1lhYJgU/5GAxb7dm&#10;GGv74A+6H3wqAoRdjAoy78tYSpdkZND1bUkcvC9bGfRBVqnUFT4C3BRyGEUv0mDOYSHDktYZJbfD&#10;t1Gw3b+uaLdpmmb8fjlPPq+njV/flOp26uUUhKfaP8P/7a1WMIK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vE/sYAAADaAAAADwAAAAAAAAAAAAAAAACYAgAAZHJz&#10;L2Rvd25yZXYueG1sUEsFBgAAAAAEAAQA9QAAAIsDAAAAAA==&#10;" filled="f" fillcolor="#bbe0e3" stroked="f">
                <v:textbox>
                  <w:txbxContent>
                    <w:p w:rsidR="009E3ADE" w:rsidRPr="000A7820" w:rsidRDefault="009E3ADE" w:rsidP="00C411E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新細明體"/>
                          <w:color w:val="808080"/>
                          <w:sz w:val="12"/>
                          <w:szCs w:val="12"/>
                        </w:rPr>
                      </w:pPr>
                      <w:r w:rsidRPr="000A7820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 xml:space="preserve">Extension Division for </w:t>
                      </w:r>
                      <w:proofErr w:type="spellStart"/>
                      <w:r w:rsidRPr="000A7820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Inservice</w:t>
                      </w:r>
                      <w:proofErr w:type="spellEnd"/>
                      <w:r w:rsidRPr="000A7820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 xml:space="preserve"> and Continuing </w:t>
                      </w:r>
                      <w:proofErr w:type="spellStart"/>
                      <w:r w:rsidRPr="000A7820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Education</w:t>
                      </w:r>
                      <w:proofErr w:type="gramStart"/>
                      <w:r w:rsidRPr="000A7820">
                        <w:rPr>
                          <w:rFonts w:ascii="Arial" w:hAnsi="Arial" w:cs="Arial"/>
                          <w:color w:val="808080"/>
                          <w:sz w:val="12"/>
                          <w:szCs w:val="12"/>
                        </w:rPr>
                        <w:t>,NTCU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1" type="#_x0000_t75" alt="banner2" style="position:absolute;left:7542;top:364;width:372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7xLTDAAAA2gAAAA8AAABkcnMvZG93bnJldi54bWxEj0FrwkAUhO+F/oflCd7qxiKtRDehCKIW&#10;CjUK4u01+5qEZt8u2TXGf98tFDwOM98Ms8wH04qeOt9YVjCdJCCIS6sbrhQcD+unOQgfkDW2lknB&#10;jTzk2ePDElNtr7ynvgiViCXsU1RQh+BSKX1Zk0E/sY44et+2Mxii7CqpO7zGctPK5yR5kQYbjgs1&#10;OlrVVP4UF6Ng5j77gOvd6X1Yfbz6jT7vv25OqfFoeFuACDSEe/if3urIwd+VeANk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vEtMMAAADaAAAADwAAAAAAAAAAAAAAAACf&#10;AgAAZHJzL2Rvd25yZXYueG1sUEsFBgAAAAAEAAQA9wAAAI8DAAAAAA==&#10;">
                <v:imagedata r:id="rId2" o:title="banner2" chromakey="#bed9e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6F9"/>
    <w:multiLevelType w:val="hybridMultilevel"/>
    <w:tmpl w:val="63B240FE"/>
    <w:lvl w:ilvl="0" w:tplc="331E69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BD6D9F"/>
    <w:multiLevelType w:val="hybridMultilevel"/>
    <w:tmpl w:val="0DB4EE58"/>
    <w:lvl w:ilvl="0" w:tplc="B0B0FF0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1C2C25"/>
    <w:multiLevelType w:val="hybridMultilevel"/>
    <w:tmpl w:val="05BA2D6A"/>
    <w:lvl w:ilvl="0" w:tplc="5D60B1E0">
      <w:start w:val="1"/>
      <w:numFmt w:val="taiwaneseCountingThousand"/>
      <w:lvlText w:val="（%1）"/>
      <w:lvlJc w:val="left"/>
      <w:pPr>
        <w:ind w:left="90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4E82B81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479D7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2E30D5"/>
    <w:multiLevelType w:val="hybridMultilevel"/>
    <w:tmpl w:val="15B882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AF62FB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06693B"/>
    <w:multiLevelType w:val="hybridMultilevel"/>
    <w:tmpl w:val="51CC660E"/>
    <w:lvl w:ilvl="0" w:tplc="3EE8BB7E">
      <w:start w:val="1"/>
      <w:numFmt w:val="taiwaneseCountingThousand"/>
      <w:lvlText w:val="（%1）"/>
      <w:lvlJc w:val="left"/>
      <w:pPr>
        <w:ind w:left="11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2EB91DBD"/>
    <w:multiLevelType w:val="hybridMultilevel"/>
    <w:tmpl w:val="4006980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3AA04189"/>
    <w:multiLevelType w:val="hybridMultilevel"/>
    <w:tmpl w:val="6B228434"/>
    <w:lvl w:ilvl="0" w:tplc="CA58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4541DB7"/>
    <w:multiLevelType w:val="hybridMultilevel"/>
    <w:tmpl w:val="417EDF30"/>
    <w:lvl w:ilvl="0" w:tplc="17CC608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FC5E20"/>
    <w:multiLevelType w:val="hybridMultilevel"/>
    <w:tmpl w:val="9D2ABF2E"/>
    <w:lvl w:ilvl="0" w:tplc="6EEEFC10">
      <w:start w:val="3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793BF9"/>
    <w:multiLevelType w:val="hybridMultilevel"/>
    <w:tmpl w:val="EB445514"/>
    <w:lvl w:ilvl="0" w:tplc="ACF60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C224942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050B1E"/>
    <w:multiLevelType w:val="hybridMultilevel"/>
    <w:tmpl w:val="3342E3D8"/>
    <w:lvl w:ilvl="0" w:tplc="5D60B1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E63079"/>
    <w:multiLevelType w:val="hybridMultilevel"/>
    <w:tmpl w:val="8B0A6716"/>
    <w:lvl w:ilvl="0" w:tplc="040EF5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C1681A"/>
    <w:multiLevelType w:val="hybridMultilevel"/>
    <w:tmpl w:val="E7DEF428"/>
    <w:lvl w:ilvl="0" w:tplc="17CC6086">
      <w:start w:val="1"/>
      <w:numFmt w:val="decimal"/>
      <w:lvlText w:val="(%1)"/>
      <w:lvlJc w:val="left"/>
      <w:pPr>
        <w:ind w:left="16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17">
    <w:nsid w:val="5B5A608B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DD021E"/>
    <w:multiLevelType w:val="hybridMultilevel"/>
    <w:tmpl w:val="70DC2934"/>
    <w:lvl w:ilvl="0" w:tplc="F99A1C7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6D6B01E3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3A2DB5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1A2529"/>
    <w:multiLevelType w:val="hybridMultilevel"/>
    <w:tmpl w:val="A4365A3E"/>
    <w:lvl w:ilvl="0" w:tplc="37CCF5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2">
    <w:nsid w:val="7E736135"/>
    <w:multiLevelType w:val="hybridMultilevel"/>
    <w:tmpl w:val="0B02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E3103D"/>
    <w:multiLevelType w:val="hybridMultilevel"/>
    <w:tmpl w:val="5F6C1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22"/>
  </w:num>
  <w:num w:numId="5">
    <w:abstractNumId w:val="4"/>
  </w:num>
  <w:num w:numId="6">
    <w:abstractNumId w:val="3"/>
  </w:num>
  <w:num w:numId="7">
    <w:abstractNumId w:val="19"/>
  </w:num>
  <w:num w:numId="8">
    <w:abstractNumId w:val="17"/>
  </w:num>
  <w:num w:numId="9">
    <w:abstractNumId w:val="7"/>
  </w:num>
  <w:num w:numId="10">
    <w:abstractNumId w:val="21"/>
  </w:num>
  <w:num w:numId="11">
    <w:abstractNumId w:val="1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9"/>
  </w:num>
  <w:num w:numId="17">
    <w:abstractNumId w:val="15"/>
  </w:num>
  <w:num w:numId="18">
    <w:abstractNumId w:val="23"/>
  </w:num>
  <w:num w:numId="19">
    <w:abstractNumId w:val="0"/>
  </w:num>
  <w:num w:numId="20">
    <w:abstractNumId w:val="12"/>
  </w:num>
  <w:num w:numId="21">
    <w:abstractNumId w:val="10"/>
  </w:num>
  <w:num w:numId="22">
    <w:abstractNumId w:val="8"/>
  </w:num>
  <w:num w:numId="23">
    <w:abstractNumId w:val="16"/>
  </w:num>
  <w:num w:numId="2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65"/>
    <w:rsid w:val="00001982"/>
    <w:rsid w:val="000147DF"/>
    <w:rsid w:val="00015C0C"/>
    <w:rsid w:val="00026728"/>
    <w:rsid w:val="000276B1"/>
    <w:rsid w:val="000328D3"/>
    <w:rsid w:val="000A2C6E"/>
    <w:rsid w:val="000B0A2B"/>
    <w:rsid w:val="000F3EE0"/>
    <w:rsid w:val="00121492"/>
    <w:rsid w:val="00121987"/>
    <w:rsid w:val="00126912"/>
    <w:rsid w:val="0016043F"/>
    <w:rsid w:val="00163C11"/>
    <w:rsid w:val="001920A3"/>
    <w:rsid w:val="001B1779"/>
    <w:rsid w:val="001E21B3"/>
    <w:rsid w:val="001F6CF5"/>
    <w:rsid w:val="002013EC"/>
    <w:rsid w:val="00204C97"/>
    <w:rsid w:val="00205C9A"/>
    <w:rsid w:val="00212AB6"/>
    <w:rsid w:val="00230AE0"/>
    <w:rsid w:val="00266AE8"/>
    <w:rsid w:val="002720E4"/>
    <w:rsid w:val="002823A8"/>
    <w:rsid w:val="002A7356"/>
    <w:rsid w:val="002B5646"/>
    <w:rsid w:val="002C15A0"/>
    <w:rsid w:val="002C20D1"/>
    <w:rsid w:val="002D46E7"/>
    <w:rsid w:val="002E1714"/>
    <w:rsid w:val="002E4A87"/>
    <w:rsid w:val="003160E1"/>
    <w:rsid w:val="00356092"/>
    <w:rsid w:val="003618F8"/>
    <w:rsid w:val="00363CE3"/>
    <w:rsid w:val="00385C5F"/>
    <w:rsid w:val="003B4415"/>
    <w:rsid w:val="003D3F2A"/>
    <w:rsid w:val="003E0D1A"/>
    <w:rsid w:val="003E7275"/>
    <w:rsid w:val="0040191B"/>
    <w:rsid w:val="0041202A"/>
    <w:rsid w:val="00412680"/>
    <w:rsid w:val="00442AD2"/>
    <w:rsid w:val="00454630"/>
    <w:rsid w:val="00455C21"/>
    <w:rsid w:val="00462CE4"/>
    <w:rsid w:val="004824C2"/>
    <w:rsid w:val="00484E42"/>
    <w:rsid w:val="00496451"/>
    <w:rsid w:val="004A1C07"/>
    <w:rsid w:val="004A1DF4"/>
    <w:rsid w:val="004A3D7D"/>
    <w:rsid w:val="004C2929"/>
    <w:rsid w:val="004E1635"/>
    <w:rsid w:val="00502FE9"/>
    <w:rsid w:val="00532B65"/>
    <w:rsid w:val="005400C0"/>
    <w:rsid w:val="00555D5F"/>
    <w:rsid w:val="00586D39"/>
    <w:rsid w:val="005948EC"/>
    <w:rsid w:val="00595D7E"/>
    <w:rsid w:val="005C42EF"/>
    <w:rsid w:val="005D4FB4"/>
    <w:rsid w:val="005D7805"/>
    <w:rsid w:val="005E29E9"/>
    <w:rsid w:val="005E369D"/>
    <w:rsid w:val="0060184F"/>
    <w:rsid w:val="00616A45"/>
    <w:rsid w:val="00624BED"/>
    <w:rsid w:val="00632C43"/>
    <w:rsid w:val="006457BA"/>
    <w:rsid w:val="006478BC"/>
    <w:rsid w:val="00655225"/>
    <w:rsid w:val="00665DC0"/>
    <w:rsid w:val="00674161"/>
    <w:rsid w:val="00677957"/>
    <w:rsid w:val="006837F2"/>
    <w:rsid w:val="006A755A"/>
    <w:rsid w:val="006B716D"/>
    <w:rsid w:val="006F4A10"/>
    <w:rsid w:val="00720D90"/>
    <w:rsid w:val="00725CEE"/>
    <w:rsid w:val="00731986"/>
    <w:rsid w:val="00731AA7"/>
    <w:rsid w:val="00751222"/>
    <w:rsid w:val="00751568"/>
    <w:rsid w:val="0075411E"/>
    <w:rsid w:val="007640CF"/>
    <w:rsid w:val="007E4F66"/>
    <w:rsid w:val="007F3954"/>
    <w:rsid w:val="007F7851"/>
    <w:rsid w:val="008274DC"/>
    <w:rsid w:val="008335FC"/>
    <w:rsid w:val="0084434A"/>
    <w:rsid w:val="0085150B"/>
    <w:rsid w:val="008713C9"/>
    <w:rsid w:val="0087218A"/>
    <w:rsid w:val="00872CAA"/>
    <w:rsid w:val="008901F5"/>
    <w:rsid w:val="008B6C85"/>
    <w:rsid w:val="008C30D4"/>
    <w:rsid w:val="008D793F"/>
    <w:rsid w:val="0090494B"/>
    <w:rsid w:val="00907108"/>
    <w:rsid w:val="0094194D"/>
    <w:rsid w:val="00946942"/>
    <w:rsid w:val="00950574"/>
    <w:rsid w:val="00955AD4"/>
    <w:rsid w:val="00965DFC"/>
    <w:rsid w:val="00984E72"/>
    <w:rsid w:val="009B15FC"/>
    <w:rsid w:val="009D0671"/>
    <w:rsid w:val="009D0E2D"/>
    <w:rsid w:val="009D7CA1"/>
    <w:rsid w:val="009E3ADE"/>
    <w:rsid w:val="00A0459A"/>
    <w:rsid w:val="00A162B3"/>
    <w:rsid w:val="00A22103"/>
    <w:rsid w:val="00A36CEA"/>
    <w:rsid w:val="00A7793A"/>
    <w:rsid w:val="00AA292A"/>
    <w:rsid w:val="00AB737E"/>
    <w:rsid w:val="00AC1816"/>
    <w:rsid w:val="00AC1D5A"/>
    <w:rsid w:val="00AC1F94"/>
    <w:rsid w:val="00AD31D9"/>
    <w:rsid w:val="00AD3560"/>
    <w:rsid w:val="00AD68D5"/>
    <w:rsid w:val="00AD6FA9"/>
    <w:rsid w:val="00AE17AF"/>
    <w:rsid w:val="00B12373"/>
    <w:rsid w:val="00B1542B"/>
    <w:rsid w:val="00B23384"/>
    <w:rsid w:val="00B2567E"/>
    <w:rsid w:val="00B25A33"/>
    <w:rsid w:val="00B30365"/>
    <w:rsid w:val="00B52516"/>
    <w:rsid w:val="00B53ECF"/>
    <w:rsid w:val="00B62D55"/>
    <w:rsid w:val="00B74593"/>
    <w:rsid w:val="00B74FFC"/>
    <w:rsid w:val="00B82969"/>
    <w:rsid w:val="00BA2B84"/>
    <w:rsid w:val="00BA6A93"/>
    <w:rsid w:val="00BC1823"/>
    <w:rsid w:val="00BC5B3B"/>
    <w:rsid w:val="00BE506C"/>
    <w:rsid w:val="00BF613A"/>
    <w:rsid w:val="00C0465C"/>
    <w:rsid w:val="00C22C5A"/>
    <w:rsid w:val="00C24B8E"/>
    <w:rsid w:val="00C411E8"/>
    <w:rsid w:val="00C443D0"/>
    <w:rsid w:val="00C45E0A"/>
    <w:rsid w:val="00C46870"/>
    <w:rsid w:val="00C77528"/>
    <w:rsid w:val="00C92DBD"/>
    <w:rsid w:val="00C92E61"/>
    <w:rsid w:val="00C96EB2"/>
    <w:rsid w:val="00C97AFA"/>
    <w:rsid w:val="00C97F28"/>
    <w:rsid w:val="00CC57A0"/>
    <w:rsid w:val="00CC5EEF"/>
    <w:rsid w:val="00CE0D85"/>
    <w:rsid w:val="00CF5F0F"/>
    <w:rsid w:val="00D11104"/>
    <w:rsid w:val="00D217D9"/>
    <w:rsid w:val="00D233B2"/>
    <w:rsid w:val="00D268C3"/>
    <w:rsid w:val="00D30022"/>
    <w:rsid w:val="00D33BDC"/>
    <w:rsid w:val="00D42D63"/>
    <w:rsid w:val="00D56187"/>
    <w:rsid w:val="00DC6A6F"/>
    <w:rsid w:val="00DD250C"/>
    <w:rsid w:val="00DD384D"/>
    <w:rsid w:val="00DD7199"/>
    <w:rsid w:val="00E12352"/>
    <w:rsid w:val="00E30604"/>
    <w:rsid w:val="00E335F2"/>
    <w:rsid w:val="00E40C55"/>
    <w:rsid w:val="00E607CC"/>
    <w:rsid w:val="00E612FB"/>
    <w:rsid w:val="00E821CB"/>
    <w:rsid w:val="00E82B08"/>
    <w:rsid w:val="00E86A4F"/>
    <w:rsid w:val="00E8760D"/>
    <w:rsid w:val="00E9409F"/>
    <w:rsid w:val="00E96323"/>
    <w:rsid w:val="00E97462"/>
    <w:rsid w:val="00EE08CA"/>
    <w:rsid w:val="00EF5411"/>
    <w:rsid w:val="00EF60E4"/>
    <w:rsid w:val="00EF6196"/>
    <w:rsid w:val="00F1142F"/>
    <w:rsid w:val="00F17FD6"/>
    <w:rsid w:val="00F4040D"/>
    <w:rsid w:val="00F45484"/>
    <w:rsid w:val="00F75EEA"/>
    <w:rsid w:val="00F77B91"/>
    <w:rsid w:val="00FB3B05"/>
    <w:rsid w:val="00FB5DD0"/>
    <w:rsid w:val="00FE15EB"/>
    <w:rsid w:val="00FE2D21"/>
    <w:rsid w:val="00FE4FC2"/>
    <w:rsid w:val="00FE6E58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8"/>
    <w:pPr>
      <w:widowControl w:val="0"/>
      <w:spacing w:line="240" w:lineRule="exac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B65"/>
    <w:rPr>
      <w:color w:val="0000FF"/>
      <w:u w:val="single"/>
    </w:rPr>
  </w:style>
  <w:style w:type="paragraph" w:styleId="a4">
    <w:name w:val="annotation text"/>
    <w:basedOn w:val="a"/>
    <w:link w:val="a5"/>
    <w:semiHidden/>
    <w:rsid w:val="00532B65"/>
    <w:pPr>
      <w:spacing w:line="240" w:lineRule="auto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a5">
    <w:name w:val="註解文字 字元"/>
    <w:link w:val="a4"/>
    <w:semiHidden/>
    <w:rsid w:val="00532B65"/>
    <w:rPr>
      <w:rFonts w:ascii="Times New Roman" w:eastAsia="新細明體" w:hAnsi="Times New Roman" w:cs="Times New Roman"/>
      <w:szCs w:val="24"/>
    </w:rPr>
  </w:style>
  <w:style w:type="paragraph" w:styleId="a6">
    <w:name w:val="Body Text"/>
    <w:basedOn w:val="a"/>
    <w:link w:val="a7"/>
    <w:rsid w:val="00532B65"/>
    <w:rPr>
      <w:rFonts w:ascii="新細明體" w:hAnsi="Times New Roman"/>
      <w:kern w:val="0"/>
      <w:sz w:val="20"/>
      <w:szCs w:val="24"/>
    </w:rPr>
  </w:style>
  <w:style w:type="character" w:customStyle="1" w:styleId="a7">
    <w:name w:val="本文 字元"/>
    <w:link w:val="a6"/>
    <w:rsid w:val="00532B65"/>
    <w:rPr>
      <w:rFonts w:ascii="新細明體" w:eastAsia="新細明體" w:hAnsi="Times New Roman" w:cs="Times New Roman"/>
      <w:sz w:val="20"/>
      <w:szCs w:val="24"/>
    </w:rPr>
  </w:style>
  <w:style w:type="paragraph" w:styleId="a8">
    <w:name w:val="Plain Text"/>
    <w:basedOn w:val="a"/>
    <w:link w:val="a9"/>
    <w:rsid w:val="00AE17AF"/>
    <w:pPr>
      <w:spacing w:line="240" w:lineRule="auto"/>
      <w:jc w:val="left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AE17AF"/>
    <w:rPr>
      <w:rFonts w:ascii="細明體" w:eastAsia="細明體" w:hAnsi="Courier New"/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E9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E96323"/>
    <w:rPr>
      <w:kern w:val="2"/>
    </w:rPr>
  </w:style>
  <w:style w:type="paragraph" w:styleId="ac">
    <w:name w:val="footer"/>
    <w:basedOn w:val="a"/>
    <w:link w:val="ad"/>
    <w:uiPriority w:val="99"/>
    <w:unhideWhenUsed/>
    <w:rsid w:val="00E9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96323"/>
    <w:rPr>
      <w:kern w:val="2"/>
    </w:rPr>
  </w:style>
  <w:style w:type="paragraph" w:styleId="ae">
    <w:name w:val="List Paragraph"/>
    <w:basedOn w:val="a"/>
    <w:uiPriority w:val="34"/>
    <w:qFormat/>
    <w:rsid w:val="00A7793A"/>
    <w:pPr>
      <w:spacing w:line="240" w:lineRule="auto"/>
      <w:ind w:leftChars="200" w:left="480"/>
      <w:jc w:val="left"/>
    </w:pPr>
    <w:rPr>
      <w:rFonts w:cs="Calibri"/>
      <w:szCs w:val="24"/>
    </w:rPr>
  </w:style>
  <w:style w:type="character" w:styleId="af">
    <w:name w:val="FollowedHyperlink"/>
    <w:uiPriority w:val="99"/>
    <w:semiHidden/>
    <w:unhideWhenUsed/>
    <w:rsid w:val="00A7793A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411E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C411E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B256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B2567E"/>
    <w:rPr>
      <w:rFonts w:cs="Times New Roman"/>
      <w:color w:val="auto"/>
    </w:rPr>
  </w:style>
  <w:style w:type="paragraph" w:styleId="HTML">
    <w:name w:val="HTML Preformatted"/>
    <w:basedOn w:val="a"/>
    <w:link w:val="HTML0"/>
    <w:uiPriority w:val="99"/>
    <w:unhideWhenUsed/>
    <w:rsid w:val="00555D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55D5F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8"/>
    <w:pPr>
      <w:widowControl w:val="0"/>
      <w:spacing w:line="240" w:lineRule="exac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B65"/>
    <w:rPr>
      <w:color w:val="0000FF"/>
      <w:u w:val="single"/>
    </w:rPr>
  </w:style>
  <w:style w:type="paragraph" w:styleId="a4">
    <w:name w:val="annotation text"/>
    <w:basedOn w:val="a"/>
    <w:link w:val="a5"/>
    <w:semiHidden/>
    <w:rsid w:val="00532B65"/>
    <w:pPr>
      <w:spacing w:line="240" w:lineRule="auto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a5">
    <w:name w:val="註解文字 字元"/>
    <w:link w:val="a4"/>
    <w:semiHidden/>
    <w:rsid w:val="00532B65"/>
    <w:rPr>
      <w:rFonts w:ascii="Times New Roman" w:eastAsia="新細明體" w:hAnsi="Times New Roman" w:cs="Times New Roman"/>
      <w:szCs w:val="24"/>
    </w:rPr>
  </w:style>
  <w:style w:type="paragraph" w:styleId="a6">
    <w:name w:val="Body Text"/>
    <w:basedOn w:val="a"/>
    <w:link w:val="a7"/>
    <w:rsid w:val="00532B65"/>
    <w:rPr>
      <w:rFonts w:ascii="新細明體" w:hAnsi="Times New Roman"/>
      <w:kern w:val="0"/>
      <w:sz w:val="20"/>
      <w:szCs w:val="24"/>
    </w:rPr>
  </w:style>
  <w:style w:type="character" w:customStyle="1" w:styleId="a7">
    <w:name w:val="本文 字元"/>
    <w:link w:val="a6"/>
    <w:rsid w:val="00532B65"/>
    <w:rPr>
      <w:rFonts w:ascii="新細明體" w:eastAsia="新細明體" w:hAnsi="Times New Roman" w:cs="Times New Roman"/>
      <w:sz w:val="20"/>
      <w:szCs w:val="24"/>
    </w:rPr>
  </w:style>
  <w:style w:type="paragraph" w:styleId="a8">
    <w:name w:val="Plain Text"/>
    <w:basedOn w:val="a"/>
    <w:link w:val="a9"/>
    <w:rsid w:val="00AE17AF"/>
    <w:pPr>
      <w:spacing w:line="240" w:lineRule="auto"/>
      <w:jc w:val="left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AE17AF"/>
    <w:rPr>
      <w:rFonts w:ascii="細明體" w:eastAsia="細明體" w:hAnsi="Courier New"/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E9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E96323"/>
    <w:rPr>
      <w:kern w:val="2"/>
    </w:rPr>
  </w:style>
  <w:style w:type="paragraph" w:styleId="ac">
    <w:name w:val="footer"/>
    <w:basedOn w:val="a"/>
    <w:link w:val="ad"/>
    <w:uiPriority w:val="99"/>
    <w:unhideWhenUsed/>
    <w:rsid w:val="00E96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96323"/>
    <w:rPr>
      <w:kern w:val="2"/>
    </w:rPr>
  </w:style>
  <w:style w:type="paragraph" w:styleId="ae">
    <w:name w:val="List Paragraph"/>
    <w:basedOn w:val="a"/>
    <w:uiPriority w:val="34"/>
    <w:qFormat/>
    <w:rsid w:val="00A7793A"/>
    <w:pPr>
      <w:spacing w:line="240" w:lineRule="auto"/>
      <w:ind w:leftChars="200" w:left="480"/>
      <w:jc w:val="left"/>
    </w:pPr>
    <w:rPr>
      <w:rFonts w:cs="Calibri"/>
      <w:szCs w:val="24"/>
    </w:rPr>
  </w:style>
  <w:style w:type="character" w:styleId="af">
    <w:name w:val="FollowedHyperlink"/>
    <w:uiPriority w:val="99"/>
    <w:semiHidden/>
    <w:unhideWhenUsed/>
    <w:rsid w:val="00A7793A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411E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C411E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B256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B2567E"/>
    <w:rPr>
      <w:rFonts w:cs="Times New Roman"/>
      <w:color w:val="auto"/>
    </w:rPr>
  </w:style>
  <w:style w:type="paragraph" w:styleId="HTML">
    <w:name w:val="HTML Preformatted"/>
    <w:basedOn w:val="a"/>
    <w:link w:val="HTML0"/>
    <w:uiPriority w:val="99"/>
    <w:unhideWhenUsed/>
    <w:rsid w:val="00555D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55D5F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736</Words>
  <Characters>4198</Characters>
  <Application>Microsoft Office Word</Application>
  <DocSecurity>0</DocSecurity>
  <Lines>34</Lines>
  <Paragraphs>9</Paragraphs>
  <ScaleCrop>false</ScaleCrop>
  <Company>Your Company Name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2016-02-05T09:00:00Z</cp:lastPrinted>
  <dcterms:created xsi:type="dcterms:W3CDTF">2016-12-23T09:53:00Z</dcterms:created>
  <dcterms:modified xsi:type="dcterms:W3CDTF">2016-12-23T09:53:00Z</dcterms:modified>
</cp:coreProperties>
</file>